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0E" w:rsidRPr="0050420E" w:rsidRDefault="0050420E" w:rsidP="0050420E">
      <w:pPr>
        <w:widowControl/>
        <w:shd w:val="clear" w:color="auto" w:fill="FFFFFF"/>
        <w:spacing w:before="100" w:beforeAutospacing="1"/>
        <w:jc w:val="left"/>
        <w:outlineLvl w:val="0"/>
        <w:rPr>
          <w:rFonts w:ascii="Microsoft Yahei" w:eastAsia="宋体" w:hAnsi="Microsoft Yahei" w:cs="宋体"/>
          <w:b/>
          <w:bCs/>
          <w:color w:val="282828"/>
          <w:kern w:val="36"/>
          <w:sz w:val="48"/>
          <w:szCs w:val="48"/>
        </w:rPr>
      </w:pPr>
      <w:r w:rsidRPr="0050420E">
        <w:rPr>
          <w:rFonts w:ascii="Microsoft Yahei" w:eastAsia="宋体" w:hAnsi="Microsoft Yahei" w:cs="宋体"/>
          <w:b/>
          <w:bCs/>
          <w:color w:val="282828"/>
          <w:kern w:val="36"/>
          <w:sz w:val="48"/>
          <w:szCs w:val="48"/>
        </w:rPr>
        <w:t>公共交通工具新型冠状病毒感染的肺炎预防控制指引</w:t>
      </w:r>
    </w:p>
    <w:p w:rsidR="0050420E" w:rsidRPr="0050420E" w:rsidRDefault="0050420E" w:rsidP="0050420E">
      <w:pPr>
        <w:widowControl/>
        <w:shd w:val="clear" w:color="auto" w:fill="FFFFFF"/>
        <w:spacing w:before="100" w:beforeAutospacing="1"/>
        <w:jc w:val="left"/>
        <w:rPr>
          <w:rFonts w:ascii="Microsoft Yahei" w:eastAsia="宋体" w:hAnsi="Microsoft Yahei" w:cs="宋体"/>
          <w:color w:val="999999"/>
          <w:kern w:val="0"/>
          <w:szCs w:val="21"/>
        </w:rPr>
      </w:pPr>
      <w:r w:rsidRPr="0050420E">
        <w:rPr>
          <w:rFonts w:ascii="Microsoft Yahei" w:eastAsia="宋体" w:hAnsi="Microsoft Yahei" w:cs="宋体"/>
          <w:color w:val="999999"/>
          <w:kern w:val="0"/>
          <w:szCs w:val="21"/>
        </w:rPr>
        <w:t>时间：</w:t>
      </w:r>
      <w:r w:rsidRPr="0050420E">
        <w:rPr>
          <w:rFonts w:ascii="Microsoft Yahei" w:eastAsia="宋体" w:hAnsi="Microsoft Yahei" w:cs="宋体"/>
          <w:color w:val="999999"/>
          <w:kern w:val="0"/>
          <w:szCs w:val="21"/>
        </w:rPr>
        <w:t xml:space="preserve">2020-01-25 21:09:20     </w:t>
      </w:r>
      <w:r w:rsidRPr="0050420E">
        <w:rPr>
          <w:rFonts w:ascii="Microsoft Yahei" w:eastAsia="宋体" w:hAnsi="Microsoft Yahei" w:cs="宋体"/>
          <w:color w:val="999999"/>
          <w:kern w:val="0"/>
          <w:szCs w:val="21"/>
        </w:rPr>
        <w:t>来源：</w:t>
      </w:r>
      <w:r w:rsidR="000C7383" w:rsidRPr="001A7258">
        <w:rPr>
          <w:color w:val="999999"/>
          <w:kern w:val="0"/>
          <w:sz w:val="24"/>
          <w:szCs w:val="24"/>
        </w:rPr>
        <w:t>广东省卫生健康委员会</w:t>
      </w:r>
    </w:p>
    <w:p w:rsidR="0050420E" w:rsidRPr="0050420E" w:rsidRDefault="0050420E" w:rsidP="0050420E">
      <w:pPr>
        <w:widowControl/>
        <w:spacing w:before="180" w:after="180"/>
        <w:jc w:val="left"/>
        <w:rPr>
          <w:rFonts w:ascii="宋体" w:eastAsia="宋体" w:hAnsi="宋体" w:cs="宋体"/>
          <w:kern w:val="0"/>
          <w:sz w:val="24"/>
          <w:szCs w:val="24"/>
        </w:rPr>
      </w:pPr>
      <w:r w:rsidRPr="0050420E">
        <w:rPr>
          <w:rFonts w:ascii="宋体" w:eastAsia="宋体" w:hAnsi="宋体" w:cs="宋体"/>
          <w:kern w:val="0"/>
          <w:sz w:val="24"/>
          <w:szCs w:val="24"/>
        </w:rPr>
        <w:pict>
          <v:rect id="_x0000_i1025" style="width:10in;height:.75pt" o:hrpct="0" o:hralign="center" o:hrstd="t" o:hrnoshade="t" o:hr="t" fillcolor="#282828" stroked="f"/>
        </w:pic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一、预防控制措施</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（一）非空调车的车窗应尽量打开，保持车内良好通风状态；密闭的空调车要开启换气扇及空调排风装置，以增加空气流通。</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（二）保持车站、车厢内的卫生整洁，及时打扫卫生和清理垃圾。</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（三）司机和乘务人员要戴一次性口罩（每</w:t>
      </w:r>
      <w:r w:rsidRPr="0050420E">
        <w:rPr>
          <w:rFonts w:ascii="Microsoft Yahei" w:eastAsia="宋体" w:hAnsi="Microsoft Yahei" w:cs="宋体"/>
          <w:color w:val="282828"/>
          <w:kern w:val="0"/>
          <w:sz w:val="24"/>
          <w:szCs w:val="24"/>
        </w:rPr>
        <w:t>4</w:t>
      </w:r>
      <w:r w:rsidRPr="0050420E">
        <w:rPr>
          <w:rFonts w:ascii="Microsoft Yahei" w:eastAsia="宋体" w:hAnsi="Microsoft Yahei" w:cs="宋体"/>
          <w:color w:val="282828"/>
          <w:kern w:val="0"/>
          <w:sz w:val="24"/>
          <w:szCs w:val="24"/>
        </w:rPr>
        <w:t>小时换一次），在上车入口提供一次性口罩。</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（四）自觉有发热、咳嗽、乏力的人员建议不乘坐公共交通工具，普通乘客建议戴一次性口罩（每</w:t>
      </w:r>
      <w:r w:rsidRPr="0050420E">
        <w:rPr>
          <w:rFonts w:ascii="Microsoft Yahei" w:eastAsia="宋体" w:hAnsi="Microsoft Yahei" w:cs="宋体"/>
          <w:color w:val="282828"/>
          <w:kern w:val="0"/>
          <w:sz w:val="24"/>
          <w:szCs w:val="24"/>
        </w:rPr>
        <w:t>4</w:t>
      </w:r>
      <w:r w:rsidRPr="0050420E">
        <w:rPr>
          <w:rFonts w:ascii="Microsoft Yahei" w:eastAsia="宋体" w:hAnsi="Microsoft Yahei" w:cs="宋体"/>
          <w:color w:val="282828"/>
          <w:kern w:val="0"/>
          <w:sz w:val="24"/>
          <w:szCs w:val="24"/>
        </w:rPr>
        <w:t>小时换一次）。</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（五）增加车站、车厢内清洁消毒频次，指派专人进行清洁消毒工作的督导检查，做好清洁消毒工作记录和标识。</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（六）司机等工作人员要实行健康监测，若出现发热、乏力、干咳及胸闷等</w:t>
      </w:r>
      <w:proofErr w:type="gramStart"/>
      <w:r w:rsidRPr="0050420E">
        <w:rPr>
          <w:rFonts w:ascii="Microsoft Yahei" w:eastAsia="宋体" w:hAnsi="Microsoft Yahei" w:cs="宋体"/>
          <w:color w:val="282828"/>
          <w:kern w:val="0"/>
          <w:sz w:val="24"/>
          <w:szCs w:val="24"/>
        </w:rPr>
        <w:t>疑似新型</w:t>
      </w:r>
      <w:proofErr w:type="gramEnd"/>
      <w:r w:rsidRPr="0050420E">
        <w:rPr>
          <w:rFonts w:ascii="Microsoft Yahei" w:eastAsia="宋体" w:hAnsi="Microsoft Yahei" w:cs="宋体"/>
          <w:color w:val="282828"/>
          <w:kern w:val="0"/>
          <w:sz w:val="24"/>
          <w:szCs w:val="24"/>
        </w:rPr>
        <w:t>冠状病毒感染的症状，不要带病上班，应主动戴上口罩到就近的定点救治医院发热门诊就诊。如果有相关疾病流行地区的旅游史，以及发病后接触过什么人，应主动告诉医生，配合医生开展相关调查。</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（七）做好司乘人员工作与轮休安排，确保司乘人员得到足够休息。</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（八）加强健康教育。设置新型冠状病毒感染的肺炎相关防</w:t>
      </w:r>
      <w:proofErr w:type="gramStart"/>
      <w:r w:rsidRPr="0050420E">
        <w:rPr>
          <w:rFonts w:ascii="Microsoft Yahei" w:eastAsia="宋体" w:hAnsi="Microsoft Yahei" w:cs="宋体"/>
          <w:color w:val="282828"/>
          <w:kern w:val="0"/>
          <w:sz w:val="24"/>
          <w:szCs w:val="24"/>
        </w:rPr>
        <w:t>控知识</w:t>
      </w:r>
      <w:proofErr w:type="gramEnd"/>
      <w:r w:rsidRPr="0050420E">
        <w:rPr>
          <w:rFonts w:ascii="Microsoft Yahei" w:eastAsia="宋体" w:hAnsi="Microsoft Yahei" w:cs="宋体"/>
          <w:color w:val="282828"/>
          <w:kern w:val="0"/>
          <w:sz w:val="24"/>
          <w:szCs w:val="24"/>
        </w:rPr>
        <w:t>宣传栏。利用各种显示屏宣传新型冠状病毒和</w:t>
      </w:r>
      <w:proofErr w:type="gramStart"/>
      <w:r w:rsidRPr="0050420E">
        <w:rPr>
          <w:rFonts w:ascii="Microsoft Yahei" w:eastAsia="宋体" w:hAnsi="Microsoft Yahei" w:cs="宋体"/>
          <w:color w:val="282828"/>
          <w:kern w:val="0"/>
          <w:sz w:val="24"/>
          <w:szCs w:val="24"/>
        </w:rPr>
        <w:t>冬春季</w:t>
      </w:r>
      <w:proofErr w:type="gramEnd"/>
      <w:r w:rsidRPr="0050420E">
        <w:rPr>
          <w:rFonts w:ascii="Microsoft Yahei" w:eastAsia="宋体" w:hAnsi="Microsoft Yahei" w:cs="宋体"/>
          <w:color w:val="282828"/>
          <w:kern w:val="0"/>
          <w:sz w:val="24"/>
          <w:szCs w:val="24"/>
        </w:rPr>
        <w:t>传染病防控。</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二、日常清洁及预防性消毒</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以清洁为主，预防性消毒为辅，应避免过度消毒，受到污染时随时进行清洁消毒。消毒方法如下：</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（一）表面：可使用含氯消毒剂（有效氯浓度</w:t>
      </w:r>
      <w:r w:rsidRPr="0050420E">
        <w:rPr>
          <w:rFonts w:ascii="Microsoft Yahei" w:eastAsia="宋体" w:hAnsi="Microsoft Yahei" w:cs="宋体"/>
          <w:color w:val="282828"/>
          <w:kern w:val="0"/>
          <w:sz w:val="24"/>
          <w:szCs w:val="24"/>
        </w:rPr>
        <w:t>250 mg/L</w:t>
      </w:r>
      <w:r w:rsidRPr="0050420E">
        <w:rPr>
          <w:rFonts w:ascii="Microsoft Yahei" w:eastAsia="宋体" w:hAnsi="Microsoft Yahei" w:cs="宋体"/>
          <w:color w:val="282828"/>
          <w:kern w:val="0"/>
          <w:sz w:val="24"/>
          <w:szCs w:val="24"/>
        </w:rPr>
        <w:t>～</w:t>
      </w:r>
      <w:r w:rsidRPr="0050420E">
        <w:rPr>
          <w:rFonts w:ascii="Microsoft Yahei" w:eastAsia="宋体" w:hAnsi="Microsoft Yahei" w:cs="宋体"/>
          <w:color w:val="282828"/>
          <w:kern w:val="0"/>
          <w:sz w:val="24"/>
          <w:szCs w:val="24"/>
        </w:rPr>
        <w:t>500 mg/L</w:t>
      </w:r>
      <w:r w:rsidRPr="0050420E">
        <w:rPr>
          <w:rFonts w:ascii="Microsoft Yahei" w:eastAsia="宋体" w:hAnsi="Microsoft Yahei" w:cs="宋体"/>
          <w:color w:val="282828"/>
          <w:kern w:val="0"/>
          <w:sz w:val="24"/>
          <w:szCs w:val="24"/>
        </w:rPr>
        <w:t>）擦拭，作用</w:t>
      </w:r>
      <w:r w:rsidRPr="0050420E">
        <w:rPr>
          <w:rFonts w:ascii="Microsoft Yahei" w:eastAsia="宋体" w:hAnsi="Microsoft Yahei" w:cs="宋体"/>
          <w:color w:val="282828"/>
          <w:kern w:val="0"/>
          <w:sz w:val="24"/>
          <w:szCs w:val="24"/>
        </w:rPr>
        <w:t>30min</w:t>
      </w:r>
      <w:r w:rsidRPr="0050420E">
        <w:rPr>
          <w:rFonts w:ascii="Microsoft Yahei" w:eastAsia="宋体" w:hAnsi="Microsoft Yahei" w:cs="宋体"/>
          <w:color w:val="282828"/>
          <w:kern w:val="0"/>
          <w:sz w:val="24"/>
          <w:szCs w:val="24"/>
        </w:rPr>
        <w:t>，再用清水擦净。</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（二）地面：可使用含氯消毒剂（有效氯浓度</w:t>
      </w:r>
      <w:r w:rsidRPr="0050420E">
        <w:rPr>
          <w:rFonts w:ascii="Microsoft Yahei" w:eastAsia="宋体" w:hAnsi="Microsoft Yahei" w:cs="宋体"/>
          <w:color w:val="282828"/>
          <w:kern w:val="0"/>
          <w:sz w:val="24"/>
          <w:szCs w:val="24"/>
        </w:rPr>
        <w:t>250 mg/L</w:t>
      </w:r>
      <w:r w:rsidRPr="0050420E">
        <w:rPr>
          <w:rFonts w:ascii="Microsoft Yahei" w:eastAsia="宋体" w:hAnsi="Microsoft Yahei" w:cs="宋体"/>
          <w:color w:val="282828"/>
          <w:kern w:val="0"/>
          <w:sz w:val="24"/>
          <w:szCs w:val="24"/>
        </w:rPr>
        <w:t>～</w:t>
      </w:r>
      <w:r w:rsidRPr="0050420E">
        <w:rPr>
          <w:rFonts w:ascii="Microsoft Yahei" w:eastAsia="宋体" w:hAnsi="Microsoft Yahei" w:cs="宋体"/>
          <w:color w:val="282828"/>
          <w:kern w:val="0"/>
          <w:sz w:val="24"/>
          <w:szCs w:val="24"/>
        </w:rPr>
        <w:t>500 mg/L</w:t>
      </w:r>
      <w:r w:rsidRPr="0050420E">
        <w:rPr>
          <w:rFonts w:ascii="Microsoft Yahei" w:eastAsia="宋体" w:hAnsi="Microsoft Yahei" w:cs="宋体"/>
          <w:color w:val="282828"/>
          <w:kern w:val="0"/>
          <w:sz w:val="24"/>
          <w:szCs w:val="24"/>
        </w:rPr>
        <w:t>）用拖布湿式拖拭，作用</w:t>
      </w:r>
      <w:r w:rsidRPr="0050420E">
        <w:rPr>
          <w:rFonts w:ascii="Microsoft Yahei" w:eastAsia="宋体" w:hAnsi="Microsoft Yahei" w:cs="宋体"/>
          <w:color w:val="282828"/>
          <w:kern w:val="0"/>
          <w:sz w:val="24"/>
          <w:szCs w:val="24"/>
        </w:rPr>
        <w:t>30min</w:t>
      </w:r>
      <w:r w:rsidRPr="0050420E">
        <w:rPr>
          <w:rFonts w:ascii="Microsoft Yahei" w:eastAsia="宋体" w:hAnsi="Microsoft Yahei" w:cs="宋体"/>
          <w:color w:val="282828"/>
          <w:kern w:val="0"/>
          <w:sz w:val="24"/>
          <w:szCs w:val="24"/>
        </w:rPr>
        <w:t>，再用清水洗净。</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三、常见消毒剂及配制使用</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lastRenderedPageBreak/>
        <w:t xml:space="preserve">　　（一）有效氯浓度</w:t>
      </w:r>
      <w:r w:rsidRPr="0050420E">
        <w:rPr>
          <w:rFonts w:ascii="Microsoft Yahei" w:eastAsia="宋体" w:hAnsi="Microsoft Yahei" w:cs="宋体"/>
          <w:color w:val="282828"/>
          <w:kern w:val="0"/>
          <w:sz w:val="24"/>
          <w:szCs w:val="24"/>
        </w:rPr>
        <w:t>500 mg/L</w:t>
      </w:r>
      <w:r w:rsidRPr="0050420E">
        <w:rPr>
          <w:rFonts w:ascii="Microsoft Yahei" w:eastAsia="宋体" w:hAnsi="Microsoft Yahei" w:cs="宋体"/>
          <w:color w:val="282828"/>
          <w:kern w:val="0"/>
          <w:sz w:val="24"/>
          <w:szCs w:val="24"/>
        </w:rPr>
        <w:t>的含氯消毒剂配制方法：</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w:t>
      </w:r>
      <w:r w:rsidRPr="0050420E">
        <w:rPr>
          <w:rFonts w:ascii="Microsoft Yahei" w:eastAsia="宋体" w:hAnsi="Microsoft Yahei" w:cs="宋体"/>
          <w:color w:val="282828"/>
          <w:kern w:val="0"/>
          <w:sz w:val="24"/>
          <w:szCs w:val="24"/>
        </w:rPr>
        <w:t>1.84</w:t>
      </w:r>
      <w:r w:rsidRPr="0050420E">
        <w:rPr>
          <w:rFonts w:ascii="Microsoft Yahei" w:eastAsia="宋体" w:hAnsi="Microsoft Yahei" w:cs="宋体"/>
          <w:color w:val="282828"/>
          <w:kern w:val="0"/>
          <w:sz w:val="24"/>
          <w:szCs w:val="24"/>
        </w:rPr>
        <w:t>消毒液（有效氯含量</w:t>
      </w:r>
      <w:r w:rsidRPr="0050420E">
        <w:rPr>
          <w:rFonts w:ascii="Microsoft Yahei" w:eastAsia="宋体" w:hAnsi="Microsoft Yahei" w:cs="宋体"/>
          <w:color w:val="282828"/>
          <w:kern w:val="0"/>
          <w:sz w:val="24"/>
          <w:szCs w:val="24"/>
        </w:rPr>
        <w:t>5%</w:t>
      </w:r>
      <w:r w:rsidRPr="0050420E">
        <w:rPr>
          <w:rFonts w:ascii="Microsoft Yahei" w:eastAsia="宋体" w:hAnsi="Microsoft Yahei" w:cs="宋体"/>
          <w:color w:val="282828"/>
          <w:kern w:val="0"/>
          <w:sz w:val="24"/>
          <w:szCs w:val="24"/>
        </w:rPr>
        <w:t>）：按消毒液：水为</w:t>
      </w:r>
      <w:r w:rsidRPr="0050420E">
        <w:rPr>
          <w:rFonts w:ascii="Microsoft Yahei" w:eastAsia="宋体" w:hAnsi="Microsoft Yahei" w:cs="宋体"/>
          <w:color w:val="282828"/>
          <w:kern w:val="0"/>
          <w:sz w:val="24"/>
          <w:szCs w:val="24"/>
        </w:rPr>
        <w:t>1:100</w:t>
      </w:r>
      <w:r w:rsidRPr="0050420E">
        <w:rPr>
          <w:rFonts w:ascii="Microsoft Yahei" w:eastAsia="宋体" w:hAnsi="Microsoft Yahei" w:cs="宋体"/>
          <w:color w:val="282828"/>
          <w:kern w:val="0"/>
          <w:sz w:val="24"/>
          <w:szCs w:val="24"/>
        </w:rPr>
        <w:t>比例稀释；</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w:t>
      </w:r>
      <w:r w:rsidRPr="0050420E">
        <w:rPr>
          <w:rFonts w:ascii="Microsoft Yahei" w:eastAsia="宋体" w:hAnsi="Microsoft Yahei" w:cs="宋体"/>
          <w:color w:val="282828"/>
          <w:kern w:val="0"/>
          <w:sz w:val="24"/>
          <w:szCs w:val="24"/>
        </w:rPr>
        <w:t>2.</w:t>
      </w:r>
      <w:r w:rsidRPr="0050420E">
        <w:rPr>
          <w:rFonts w:ascii="Microsoft Yahei" w:eastAsia="宋体" w:hAnsi="Microsoft Yahei" w:cs="宋体"/>
          <w:color w:val="282828"/>
          <w:kern w:val="0"/>
          <w:sz w:val="24"/>
          <w:szCs w:val="24"/>
        </w:rPr>
        <w:t>消毒粉（有效氯含量</w:t>
      </w:r>
      <w:r w:rsidRPr="0050420E">
        <w:rPr>
          <w:rFonts w:ascii="Microsoft Yahei" w:eastAsia="宋体" w:hAnsi="Microsoft Yahei" w:cs="宋体"/>
          <w:color w:val="282828"/>
          <w:kern w:val="0"/>
          <w:sz w:val="24"/>
          <w:szCs w:val="24"/>
        </w:rPr>
        <w:t>12-13%</w:t>
      </w:r>
      <w:r w:rsidRPr="0050420E">
        <w:rPr>
          <w:rFonts w:ascii="Microsoft Yahei" w:eastAsia="宋体" w:hAnsi="Microsoft Yahei" w:cs="宋体"/>
          <w:color w:val="282828"/>
          <w:kern w:val="0"/>
          <w:sz w:val="24"/>
          <w:szCs w:val="24"/>
        </w:rPr>
        <w:t>，</w:t>
      </w:r>
      <w:r w:rsidRPr="0050420E">
        <w:rPr>
          <w:rFonts w:ascii="Microsoft Yahei" w:eastAsia="宋体" w:hAnsi="Microsoft Yahei" w:cs="宋体"/>
          <w:color w:val="282828"/>
          <w:kern w:val="0"/>
          <w:sz w:val="24"/>
          <w:szCs w:val="24"/>
        </w:rPr>
        <w:t>20</w:t>
      </w:r>
      <w:r w:rsidRPr="0050420E">
        <w:rPr>
          <w:rFonts w:ascii="Microsoft Yahei" w:eastAsia="宋体" w:hAnsi="Microsoft Yahei" w:cs="宋体"/>
          <w:color w:val="282828"/>
          <w:kern w:val="0"/>
          <w:sz w:val="24"/>
          <w:szCs w:val="24"/>
        </w:rPr>
        <w:t>克</w:t>
      </w:r>
      <w:r w:rsidRPr="0050420E">
        <w:rPr>
          <w:rFonts w:ascii="Microsoft Yahei" w:eastAsia="宋体" w:hAnsi="Microsoft Yahei" w:cs="宋体"/>
          <w:color w:val="282828"/>
          <w:kern w:val="0"/>
          <w:sz w:val="24"/>
          <w:szCs w:val="24"/>
        </w:rPr>
        <w:t>/</w:t>
      </w:r>
      <w:r w:rsidRPr="0050420E">
        <w:rPr>
          <w:rFonts w:ascii="Microsoft Yahei" w:eastAsia="宋体" w:hAnsi="Microsoft Yahei" w:cs="宋体"/>
          <w:color w:val="282828"/>
          <w:kern w:val="0"/>
          <w:sz w:val="24"/>
          <w:szCs w:val="24"/>
        </w:rPr>
        <w:t>包）：</w:t>
      </w:r>
      <w:r w:rsidRPr="0050420E">
        <w:rPr>
          <w:rFonts w:ascii="Microsoft Yahei" w:eastAsia="宋体" w:hAnsi="Microsoft Yahei" w:cs="宋体"/>
          <w:color w:val="282828"/>
          <w:kern w:val="0"/>
          <w:sz w:val="24"/>
          <w:szCs w:val="24"/>
        </w:rPr>
        <w:t>1</w:t>
      </w:r>
      <w:r w:rsidRPr="0050420E">
        <w:rPr>
          <w:rFonts w:ascii="Microsoft Yahei" w:eastAsia="宋体" w:hAnsi="Microsoft Yahei" w:cs="宋体"/>
          <w:color w:val="282828"/>
          <w:kern w:val="0"/>
          <w:sz w:val="24"/>
          <w:szCs w:val="24"/>
        </w:rPr>
        <w:t>包消毒粉加</w:t>
      </w:r>
      <w:r w:rsidRPr="0050420E">
        <w:rPr>
          <w:rFonts w:ascii="Microsoft Yahei" w:eastAsia="宋体" w:hAnsi="Microsoft Yahei" w:cs="宋体"/>
          <w:color w:val="282828"/>
          <w:kern w:val="0"/>
          <w:sz w:val="24"/>
          <w:szCs w:val="24"/>
        </w:rPr>
        <w:t>4.8</w:t>
      </w:r>
      <w:r w:rsidRPr="0050420E">
        <w:rPr>
          <w:rFonts w:ascii="Microsoft Yahei" w:eastAsia="宋体" w:hAnsi="Microsoft Yahei" w:cs="宋体"/>
          <w:color w:val="282828"/>
          <w:kern w:val="0"/>
          <w:sz w:val="24"/>
          <w:szCs w:val="24"/>
        </w:rPr>
        <w:t>升水；</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w:t>
      </w:r>
      <w:r w:rsidRPr="0050420E">
        <w:rPr>
          <w:rFonts w:ascii="Microsoft Yahei" w:eastAsia="宋体" w:hAnsi="Microsoft Yahei" w:cs="宋体"/>
          <w:color w:val="282828"/>
          <w:kern w:val="0"/>
          <w:sz w:val="24"/>
          <w:szCs w:val="24"/>
        </w:rPr>
        <w:t>3.</w:t>
      </w:r>
      <w:r w:rsidRPr="0050420E">
        <w:rPr>
          <w:rFonts w:ascii="Microsoft Yahei" w:eastAsia="宋体" w:hAnsi="Microsoft Yahei" w:cs="宋体"/>
          <w:color w:val="282828"/>
          <w:kern w:val="0"/>
          <w:sz w:val="24"/>
          <w:szCs w:val="24"/>
        </w:rPr>
        <w:t>含氯泡腾片（有效氯含量</w:t>
      </w:r>
      <w:r w:rsidRPr="0050420E">
        <w:rPr>
          <w:rFonts w:ascii="Microsoft Yahei" w:eastAsia="宋体" w:hAnsi="Microsoft Yahei" w:cs="宋体"/>
          <w:color w:val="282828"/>
          <w:kern w:val="0"/>
          <w:sz w:val="24"/>
          <w:szCs w:val="24"/>
        </w:rPr>
        <w:t>480mg/</w:t>
      </w:r>
      <w:r w:rsidRPr="0050420E">
        <w:rPr>
          <w:rFonts w:ascii="Microsoft Yahei" w:eastAsia="宋体" w:hAnsi="Microsoft Yahei" w:cs="宋体"/>
          <w:color w:val="282828"/>
          <w:kern w:val="0"/>
          <w:sz w:val="24"/>
          <w:szCs w:val="24"/>
        </w:rPr>
        <w:t>片</w:t>
      </w:r>
      <w:r w:rsidRPr="0050420E">
        <w:rPr>
          <w:rFonts w:ascii="Microsoft Yahei" w:eastAsia="宋体" w:hAnsi="Microsoft Yahei" w:cs="宋体"/>
          <w:color w:val="282828"/>
          <w:kern w:val="0"/>
          <w:sz w:val="24"/>
          <w:szCs w:val="24"/>
        </w:rPr>
        <w:t>-580mg/</w:t>
      </w:r>
      <w:r w:rsidRPr="0050420E">
        <w:rPr>
          <w:rFonts w:ascii="Microsoft Yahei" w:eastAsia="宋体" w:hAnsi="Microsoft Yahei" w:cs="宋体"/>
          <w:color w:val="282828"/>
          <w:kern w:val="0"/>
          <w:sz w:val="24"/>
          <w:szCs w:val="24"/>
        </w:rPr>
        <w:t>片）：</w:t>
      </w:r>
      <w:r w:rsidRPr="0050420E">
        <w:rPr>
          <w:rFonts w:ascii="Microsoft Yahei" w:eastAsia="宋体" w:hAnsi="Microsoft Yahei" w:cs="宋体"/>
          <w:color w:val="282828"/>
          <w:kern w:val="0"/>
          <w:sz w:val="24"/>
          <w:szCs w:val="24"/>
        </w:rPr>
        <w:t>1</w:t>
      </w:r>
      <w:r w:rsidRPr="0050420E">
        <w:rPr>
          <w:rFonts w:ascii="Microsoft Yahei" w:eastAsia="宋体" w:hAnsi="Microsoft Yahei" w:cs="宋体"/>
          <w:color w:val="282828"/>
          <w:kern w:val="0"/>
          <w:sz w:val="24"/>
          <w:szCs w:val="24"/>
        </w:rPr>
        <w:t>片溶于</w:t>
      </w:r>
      <w:r w:rsidRPr="0050420E">
        <w:rPr>
          <w:rFonts w:ascii="Microsoft Yahei" w:eastAsia="宋体" w:hAnsi="Microsoft Yahei" w:cs="宋体"/>
          <w:color w:val="282828"/>
          <w:kern w:val="0"/>
          <w:sz w:val="24"/>
          <w:szCs w:val="24"/>
        </w:rPr>
        <w:t>1</w:t>
      </w:r>
      <w:r w:rsidRPr="0050420E">
        <w:rPr>
          <w:rFonts w:ascii="Microsoft Yahei" w:eastAsia="宋体" w:hAnsi="Microsoft Yahei" w:cs="宋体"/>
          <w:color w:val="282828"/>
          <w:kern w:val="0"/>
          <w:sz w:val="24"/>
          <w:szCs w:val="24"/>
        </w:rPr>
        <w:t>升水。</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（二）</w:t>
      </w:r>
      <w:r w:rsidRPr="0050420E">
        <w:rPr>
          <w:rFonts w:ascii="Microsoft Yahei" w:eastAsia="宋体" w:hAnsi="Microsoft Yahei" w:cs="宋体"/>
          <w:color w:val="282828"/>
          <w:kern w:val="0"/>
          <w:sz w:val="24"/>
          <w:szCs w:val="24"/>
        </w:rPr>
        <w:t>75%</w:t>
      </w:r>
      <w:r w:rsidRPr="0050420E">
        <w:rPr>
          <w:rFonts w:ascii="Microsoft Yahei" w:eastAsia="宋体" w:hAnsi="Microsoft Yahei" w:cs="宋体"/>
          <w:color w:val="282828"/>
          <w:kern w:val="0"/>
          <w:sz w:val="24"/>
          <w:szCs w:val="24"/>
        </w:rPr>
        <w:t>乙醇消毒液：直接使用。</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（三）其他消毒剂按产品标签标识以杀灭肠道致病菌的浓度进行配制和使用。</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四、注意事项</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（一）含氯消毒剂有皮肤黏膜刺激性，配置和使用时建议佩戴口罩和手套，儿童请勿触碰。</w:t>
      </w:r>
    </w:p>
    <w:p w:rsidR="0050420E" w:rsidRPr="0050420E" w:rsidRDefault="0050420E" w:rsidP="0050420E">
      <w:pPr>
        <w:widowControl/>
        <w:shd w:val="clear" w:color="auto" w:fill="FFFFFF"/>
        <w:spacing w:line="450" w:lineRule="atLeast"/>
        <w:rPr>
          <w:rFonts w:ascii="Microsoft Yahei" w:eastAsia="宋体" w:hAnsi="Microsoft Yahei" w:cs="宋体"/>
          <w:color w:val="282828"/>
          <w:kern w:val="0"/>
          <w:sz w:val="24"/>
          <w:szCs w:val="24"/>
        </w:rPr>
      </w:pPr>
      <w:r w:rsidRPr="0050420E">
        <w:rPr>
          <w:rFonts w:ascii="Microsoft Yahei" w:eastAsia="宋体" w:hAnsi="Microsoft Yahei" w:cs="宋体"/>
          <w:color w:val="282828"/>
          <w:kern w:val="0"/>
          <w:sz w:val="24"/>
          <w:szCs w:val="24"/>
        </w:rPr>
        <w:t xml:space="preserve">　　（二）乙醇消毒液使用应远离火源。</w:t>
      </w:r>
    </w:p>
    <w:p w:rsidR="00C1371E" w:rsidRDefault="00C1371E">
      <w:pPr>
        <w:rPr>
          <w:rFonts w:hint="eastAsia"/>
        </w:rPr>
      </w:pPr>
    </w:p>
    <w:sectPr w:rsidR="00C1371E" w:rsidSect="00C137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420E"/>
    <w:rsid w:val="000C7383"/>
    <w:rsid w:val="0050420E"/>
    <w:rsid w:val="00B11B45"/>
    <w:rsid w:val="00C137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71E"/>
    <w:pPr>
      <w:widowControl w:val="0"/>
      <w:jc w:val="both"/>
    </w:pPr>
  </w:style>
  <w:style w:type="paragraph" w:styleId="1">
    <w:name w:val="heading 1"/>
    <w:basedOn w:val="a"/>
    <w:link w:val="1Char"/>
    <w:uiPriority w:val="9"/>
    <w:qFormat/>
    <w:rsid w:val="005042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0420E"/>
    <w:rPr>
      <w:rFonts w:ascii="宋体" w:eastAsia="宋体" w:hAnsi="宋体" w:cs="宋体"/>
      <w:b/>
      <w:bCs/>
      <w:kern w:val="36"/>
      <w:sz w:val="48"/>
      <w:szCs w:val="48"/>
    </w:rPr>
  </w:style>
  <w:style w:type="paragraph" w:customStyle="1" w:styleId="margintop15">
    <w:name w:val="margin_top15"/>
    <w:basedOn w:val="a"/>
    <w:rsid w:val="0050420E"/>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5042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1317516">
      <w:bodyDiv w:val="1"/>
      <w:marLeft w:val="0"/>
      <w:marRight w:val="0"/>
      <w:marTop w:val="0"/>
      <w:marBottom w:val="0"/>
      <w:divBdr>
        <w:top w:val="none" w:sz="0" w:space="0" w:color="auto"/>
        <w:left w:val="none" w:sz="0" w:space="0" w:color="auto"/>
        <w:bottom w:val="none" w:sz="0" w:space="0" w:color="auto"/>
        <w:right w:val="none" w:sz="0" w:space="0" w:color="auto"/>
      </w:divBdr>
      <w:divsChild>
        <w:div w:id="200979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151</Words>
  <Characters>865</Characters>
  <Application>Microsoft Office Word</Application>
  <DocSecurity>0</DocSecurity>
  <Lines>7</Lines>
  <Paragraphs>2</Paragraphs>
  <ScaleCrop>false</ScaleCrop>
  <Company>skrmyy</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skrmyy</dc:creator>
  <cp:lastModifiedBy>skrmyy</cp:lastModifiedBy>
  <cp:revision>2</cp:revision>
  <dcterms:created xsi:type="dcterms:W3CDTF">2020-02-01T02:12:00Z</dcterms:created>
  <dcterms:modified xsi:type="dcterms:W3CDTF">2020-02-01T02:15:00Z</dcterms:modified>
</cp:coreProperties>
</file>