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16" w:rsidRDefault="00D23D2A" w:rsidP="00667B16">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057D92">
        <w:rPr>
          <w:rFonts w:asciiTheme="minorEastAsia" w:eastAsiaTheme="minorEastAsia" w:hAnsiTheme="minorEastAsia" w:hint="eastAsia"/>
          <w:color w:val="000000"/>
          <w:sz w:val="44"/>
          <w:szCs w:val="44"/>
        </w:rPr>
        <w:t>神经外科介入</w:t>
      </w:r>
    </w:p>
    <w:p w:rsidR="00A4344E" w:rsidRPr="00ED21A9" w:rsidRDefault="00057D92" w:rsidP="00667B16">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耗材</w:t>
      </w:r>
      <w:r w:rsidR="00667B16">
        <w:rPr>
          <w:rFonts w:asciiTheme="minorEastAsia" w:eastAsiaTheme="minorEastAsia" w:hAnsiTheme="minorEastAsia" w:hint="eastAsia"/>
          <w:color w:val="000000"/>
          <w:sz w:val="44"/>
          <w:szCs w:val="44"/>
        </w:rPr>
        <w:t>一批</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057D92">
        <w:rPr>
          <w:rFonts w:asciiTheme="minorEastAsia" w:eastAsiaTheme="minorEastAsia" w:hAnsiTheme="minorEastAsia" w:hint="eastAsia"/>
          <w:color w:val="000000"/>
          <w:szCs w:val="21"/>
        </w:rPr>
        <w:t>神经外科介入耗材一批</w:t>
      </w:r>
    </w:p>
    <w:tbl>
      <w:tblPr>
        <w:tblW w:w="9540" w:type="dxa"/>
        <w:tblInd w:w="-252" w:type="dxa"/>
        <w:tblLook w:val="04A0"/>
      </w:tblPr>
      <w:tblGrid>
        <w:gridCol w:w="720"/>
        <w:gridCol w:w="720"/>
        <w:gridCol w:w="540"/>
        <w:gridCol w:w="1080"/>
        <w:gridCol w:w="720"/>
        <w:gridCol w:w="1800"/>
        <w:gridCol w:w="540"/>
        <w:gridCol w:w="1980"/>
        <w:gridCol w:w="1440"/>
      </w:tblGrid>
      <w:tr w:rsidR="00397612" w:rsidTr="00397612">
        <w:trPr>
          <w:trHeight w:val="636"/>
        </w:trPr>
        <w:tc>
          <w:tcPr>
            <w:tcW w:w="720" w:type="dxa"/>
            <w:tcBorders>
              <w:top w:val="single" w:sz="8" w:space="0" w:color="auto"/>
              <w:left w:val="single" w:sz="4" w:space="0" w:color="auto"/>
              <w:bottom w:val="single" w:sz="8" w:space="0" w:color="auto"/>
              <w:right w:val="single" w:sz="8" w:space="0" w:color="auto"/>
            </w:tcBorders>
            <w:vAlign w:val="center"/>
          </w:tcPr>
          <w:p w:rsidR="00255E86" w:rsidRPr="00277ED9" w:rsidRDefault="00255E86" w:rsidP="00397612">
            <w:pPr>
              <w:jc w:val="center"/>
              <w:rPr>
                <w:rFonts w:cs="Arial"/>
                <w:bCs/>
                <w:color w:val="000000"/>
              </w:rPr>
            </w:pPr>
            <w:r w:rsidRPr="00277ED9">
              <w:rPr>
                <w:rFonts w:cs="Arial" w:hint="eastAsia"/>
                <w:bCs/>
                <w:color w:val="000000"/>
              </w:rPr>
              <w:t>类别</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255E86" w:rsidRPr="00277ED9" w:rsidRDefault="00255E86" w:rsidP="00255E86">
            <w:pPr>
              <w:jc w:val="center"/>
              <w:rPr>
                <w:rFonts w:ascii="宋体" w:hAnsi="宋体" w:cs="Arial"/>
                <w:bCs/>
                <w:color w:val="000000"/>
                <w:sz w:val="24"/>
              </w:rPr>
            </w:pPr>
            <w:r w:rsidRPr="00277ED9">
              <w:rPr>
                <w:rFonts w:cs="Arial" w:hint="eastAsia"/>
                <w:bCs/>
                <w:color w:val="000000"/>
              </w:rPr>
              <w:t>类别序号</w:t>
            </w: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255E86" w:rsidRPr="00277ED9" w:rsidRDefault="00255E86" w:rsidP="00255E86">
            <w:pPr>
              <w:jc w:val="center"/>
              <w:rPr>
                <w:rFonts w:ascii="宋体" w:hAnsi="宋体" w:cs="Arial"/>
                <w:bCs/>
                <w:color w:val="000000"/>
                <w:sz w:val="24"/>
              </w:rPr>
            </w:pPr>
            <w:r w:rsidRPr="00277ED9">
              <w:rPr>
                <w:rFonts w:cs="Arial" w:hint="eastAsia"/>
                <w:bCs/>
                <w:color w:val="000000"/>
              </w:rPr>
              <w:t>序号</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255E86" w:rsidRPr="00277ED9" w:rsidRDefault="00255E86" w:rsidP="00255E86">
            <w:pPr>
              <w:jc w:val="center"/>
              <w:rPr>
                <w:rFonts w:ascii="宋体" w:hAnsi="宋体" w:cs="Arial"/>
                <w:bCs/>
                <w:sz w:val="24"/>
              </w:rPr>
            </w:pPr>
            <w:r w:rsidRPr="00277ED9">
              <w:rPr>
                <w:rFonts w:cs="Arial" w:hint="eastAsia"/>
                <w:bCs/>
              </w:rPr>
              <w:t>名称</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255E86" w:rsidRPr="00277ED9" w:rsidRDefault="00255E86" w:rsidP="00255E86">
            <w:pPr>
              <w:jc w:val="center"/>
              <w:rPr>
                <w:rFonts w:ascii="宋体" w:hAnsi="宋体" w:cs="Arial"/>
                <w:bCs/>
                <w:sz w:val="24"/>
              </w:rPr>
            </w:pPr>
            <w:r w:rsidRPr="00277ED9">
              <w:rPr>
                <w:rFonts w:cs="Arial" w:hint="eastAsia"/>
                <w:bCs/>
              </w:rPr>
              <w:t>国别</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255E86" w:rsidRPr="00277ED9" w:rsidRDefault="00255E86" w:rsidP="00255E86">
            <w:pPr>
              <w:jc w:val="center"/>
              <w:rPr>
                <w:rFonts w:ascii="宋体" w:hAnsi="宋体" w:cs="Arial"/>
                <w:bCs/>
                <w:sz w:val="24"/>
              </w:rPr>
            </w:pPr>
            <w:r w:rsidRPr="00277ED9">
              <w:rPr>
                <w:rFonts w:cs="Arial" w:hint="eastAsia"/>
                <w:bCs/>
              </w:rPr>
              <w:t>规格</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255E86" w:rsidRPr="00277ED9" w:rsidRDefault="00255E86" w:rsidP="00255E86">
            <w:pPr>
              <w:jc w:val="center"/>
              <w:rPr>
                <w:rFonts w:ascii="宋体" w:hAnsi="宋体" w:cs="Arial"/>
                <w:bCs/>
                <w:sz w:val="24"/>
              </w:rPr>
            </w:pPr>
            <w:r w:rsidRPr="00277ED9">
              <w:rPr>
                <w:rFonts w:cs="Arial" w:hint="eastAsia"/>
                <w:bCs/>
              </w:rPr>
              <w:t>单位</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255E86" w:rsidRPr="00277ED9" w:rsidRDefault="00255E86" w:rsidP="00255E86">
            <w:pPr>
              <w:jc w:val="center"/>
              <w:rPr>
                <w:rFonts w:ascii="宋体" w:hAnsi="宋体" w:cs="Arial"/>
                <w:bCs/>
                <w:sz w:val="24"/>
              </w:rPr>
            </w:pPr>
            <w:r w:rsidRPr="00277ED9">
              <w:rPr>
                <w:rFonts w:cs="Arial" w:hint="eastAsia"/>
                <w:bCs/>
              </w:rPr>
              <w:t>产品要求</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255E86" w:rsidRPr="00277ED9" w:rsidRDefault="00255E86" w:rsidP="00255E86">
            <w:pPr>
              <w:jc w:val="center"/>
              <w:rPr>
                <w:rFonts w:ascii="宋体" w:hAnsi="宋体" w:cs="Arial"/>
                <w:bCs/>
                <w:sz w:val="24"/>
              </w:rPr>
            </w:pPr>
            <w:r w:rsidRPr="00277ED9">
              <w:rPr>
                <w:rFonts w:cs="Arial" w:hint="eastAsia"/>
                <w:bCs/>
              </w:rPr>
              <w:t>备注</w:t>
            </w:r>
          </w:p>
        </w:tc>
      </w:tr>
      <w:tr w:rsidR="00397612" w:rsidRPr="00255E86" w:rsidTr="00667B16">
        <w:trPr>
          <w:trHeight w:val="819"/>
        </w:trPr>
        <w:tc>
          <w:tcPr>
            <w:tcW w:w="720" w:type="dxa"/>
            <w:vMerge w:val="restart"/>
            <w:tcBorders>
              <w:top w:val="nil"/>
              <w:left w:val="single" w:sz="8" w:space="0" w:color="auto"/>
              <w:right w:val="single" w:sz="8" w:space="0" w:color="auto"/>
            </w:tcBorders>
            <w:vAlign w:val="center"/>
          </w:tcPr>
          <w:p w:rsidR="00255E86" w:rsidRPr="00255E86" w:rsidRDefault="00255E86" w:rsidP="00667B16">
            <w:pPr>
              <w:jc w:val="center"/>
              <w:rPr>
                <w:rFonts w:asciiTheme="minorEastAsia" w:eastAsiaTheme="minorEastAsia" w:hAnsiTheme="minorEastAsia"/>
                <w:szCs w:val="21"/>
              </w:rPr>
            </w:pPr>
            <w:r w:rsidRPr="00255E86">
              <w:rPr>
                <w:rFonts w:asciiTheme="minorEastAsia" w:eastAsiaTheme="minorEastAsia" w:hAnsiTheme="minorEastAsia" w:hint="eastAsia"/>
                <w:szCs w:val="21"/>
              </w:rPr>
              <w:t>血管介入类</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A</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1</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造影导管</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不限</w:t>
            </w:r>
          </w:p>
        </w:tc>
        <w:tc>
          <w:tcPr>
            <w:tcW w:w="180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猪尾巴导管 </w:t>
            </w:r>
            <w:proofErr w:type="gramStart"/>
            <w:r w:rsidRPr="00255E86">
              <w:rPr>
                <w:rFonts w:asciiTheme="minorEastAsia" w:eastAsiaTheme="minorEastAsia" w:hAnsiTheme="minorEastAsia" w:hint="eastAsia"/>
                <w:szCs w:val="21"/>
              </w:rPr>
              <w:t>单弯</w:t>
            </w:r>
            <w:proofErr w:type="gramEnd"/>
            <w:r w:rsidRPr="00255E86">
              <w:rPr>
                <w:rFonts w:asciiTheme="minorEastAsia" w:eastAsiaTheme="minorEastAsia" w:hAnsiTheme="minorEastAsia" w:hint="eastAsia"/>
                <w:szCs w:val="21"/>
              </w:rPr>
              <w:t xml:space="preserve"> </w:t>
            </w:r>
            <w:proofErr w:type="gramStart"/>
            <w:r w:rsidRPr="00255E86">
              <w:rPr>
                <w:rFonts w:asciiTheme="minorEastAsia" w:eastAsiaTheme="minorEastAsia" w:hAnsiTheme="minorEastAsia" w:hint="eastAsia"/>
                <w:szCs w:val="21"/>
              </w:rPr>
              <w:t>猎人头管</w:t>
            </w:r>
            <w:proofErr w:type="gramEnd"/>
            <w:r w:rsidRPr="00255E86">
              <w:rPr>
                <w:rFonts w:asciiTheme="minorEastAsia" w:eastAsiaTheme="minorEastAsia" w:hAnsiTheme="minorEastAsia" w:hint="eastAsia"/>
                <w:szCs w:val="21"/>
              </w:rPr>
              <w:t xml:space="preserve"> </w:t>
            </w:r>
            <w:proofErr w:type="gramStart"/>
            <w:r w:rsidRPr="00255E86">
              <w:rPr>
                <w:rFonts w:asciiTheme="minorEastAsia" w:eastAsiaTheme="minorEastAsia" w:hAnsiTheme="minorEastAsia" w:hint="eastAsia"/>
                <w:szCs w:val="21"/>
              </w:rPr>
              <w:t>西蒙管</w:t>
            </w:r>
            <w:proofErr w:type="gramEnd"/>
            <w:r w:rsidRPr="00255E86">
              <w:rPr>
                <w:rFonts w:asciiTheme="minorEastAsia" w:eastAsiaTheme="minorEastAsia" w:hAnsiTheme="minorEastAsia" w:hint="eastAsia"/>
                <w:szCs w:val="21"/>
              </w:rPr>
              <w:t xml:space="preserve"> 5F</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脑血管造影用</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r w:rsidR="00397612" w:rsidRPr="00255E86" w:rsidTr="00397612">
        <w:trPr>
          <w:trHeight w:val="790"/>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tcBorders>
              <w:top w:val="nil"/>
              <w:left w:val="single" w:sz="8" w:space="0" w:color="auto"/>
              <w:bottom w:val="single" w:sz="8" w:space="0" w:color="000000"/>
              <w:right w:val="single" w:sz="8" w:space="0" w:color="auto"/>
            </w:tcBorders>
            <w:vAlign w:val="center"/>
            <w:hideMark/>
          </w:tcPr>
          <w:p w:rsidR="00255E86" w:rsidRPr="00255E86" w:rsidRDefault="00255E86" w:rsidP="00397612">
            <w:pPr>
              <w:jc w:val="center"/>
              <w:rPr>
                <w:rFonts w:asciiTheme="minorEastAsia" w:eastAsiaTheme="minorEastAsia" w:hAnsiTheme="minorEastAsia"/>
                <w:szCs w:val="21"/>
              </w:rPr>
            </w:pP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导丝</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造影导丝 粗0.035inch 长度1.5m-1.8m </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r w:rsidR="00397612" w:rsidRPr="00255E86" w:rsidTr="00397612">
        <w:trPr>
          <w:trHeight w:val="492"/>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B</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3</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导引导管系统</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5F 6F 8F</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r w:rsidR="00397612" w:rsidRPr="00255E86" w:rsidTr="00397612">
        <w:trPr>
          <w:trHeight w:val="598"/>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tcBorders>
              <w:top w:val="nil"/>
              <w:left w:val="single" w:sz="8" w:space="0" w:color="auto"/>
              <w:bottom w:val="single" w:sz="8" w:space="0" w:color="000000"/>
              <w:right w:val="single" w:sz="8" w:space="0" w:color="auto"/>
            </w:tcBorders>
            <w:vAlign w:val="center"/>
            <w:hideMark/>
          </w:tcPr>
          <w:p w:rsidR="00255E86" w:rsidRPr="00255E86" w:rsidRDefault="00255E86" w:rsidP="00397612">
            <w:pPr>
              <w:jc w:val="center"/>
              <w:rPr>
                <w:rFonts w:asciiTheme="minorEastAsia" w:eastAsiaTheme="minorEastAsia" w:hAnsiTheme="minorEastAsia"/>
                <w:szCs w:val="21"/>
              </w:rPr>
            </w:pP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4</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导丝</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proofErr w:type="gramStart"/>
            <w:r w:rsidRPr="00255E86">
              <w:rPr>
                <w:rFonts w:asciiTheme="minorEastAsia" w:eastAsiaTheme="minorEastAsia" w:hAnsiTheme="minorEastAsia" w:hint="eastAsia"/>
                <w:szCs w:val="21"/>
              </w:rPr>
              <w:t>微导丝</w:t>
            </w:r>
            <w:proofErr w:type="gramEnd"/>
            <w:r w:rsidRPr="00255E86">
              <w:rPr>
                <w:rFonts w:asciiTheme="minorEastAsia" w:eastAsiaTheme="minorEastAsia" w:hAnsiTheme="minorEastAsia" w:hint="eastAsia"/>
                <w:szCs w:val="21"/>
              </w:rPr>
              <w:t xml:space="preserve">0.012-0.014inch  </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r w:rsidR="00397612" w:rsidRPr="00255E86" w:rsidTr="00397612">
        <w:trPr>
          <w:trHeight w:val="564"/>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tcBorders>
              <w:top w:val="nil"/>
              <w:left w:val="single" w:sz="8" w:space="0" w:color="auto"/>
              <w:bottom w:val="single" w:sz="8" w:space="0" w:color="000000"/>
              <w:right w:val="single" w:sz="8" w:space="0" w:color="auto"/>
            </w:tcBorders>
            <w:vAlign w:val="center"/>
            <w:hideMark/>
          </w:tcPr>
          <w:p w:rsidR="00255E86" w:rsidRPr="00255E86" w:rsidRDefault="00255E86" w:rsidP="00397612">
            <w:pPr>
              <w:jc w:val="center"/>
              <w:rPr>
                <w:rFonts w:asciiTheme="minorEastAsia" w:eastAsiaTheme="minorEastAsia" w:hAnsiTheme="minorEastAsia"/>
                <w:szCs w:val="21"/>
              </w:rPr>
            </w:pP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5</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导丝</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交换导丝 长度2.6-3.0m </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r w:rsidR="00397612" w:rsidRPr="00255E86" w:rsidTr="00397612">
        <w:trPr>
          <w:trHeight w:val="1212"/>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tcBorders>
              <w:top w:val="nil"/>
              <w:left w:val="single" w:sz="8" w:space="0" w:color="auto"/>
              <w:bottom w:val="single" w:sz="8" w:space="0" w:color="000000"/>
              <w:right w:val="single" w:sz="8" w:space="0" w:color="auto"/>
            </w:tcBorders>
            <w:vAlign w:val="center"/>
            <w:hideMark/>
          </w:tcPr>
          <w:p w:rsidR="00255E86" w:rsidRPr="00255E86" w:rsidRDefault="00255E86" w:rsidP="00397612">
            <w:pPr>
              <w:jc w:val="center"/>
              <w:rPr>
                <w:rFonts w:asciiTheme="minorEastAsia" w:eastAsiaTheme="minorEastAsia" w:hAnsiTheme="minorEastAsia"/>
                <w:szCs w:val="21"/>
              </w:rPr>
            </w:pP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6</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弹簧圈系统</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nil"/>
              <w:left w:val="nil"/>
              <w:bottom w:val="nil"/>
              <w:right w:val="nil"/>
            </w:tcBorders>
            <w:shd w:val="clear" w:color="auto" w:fill="auto"/>
            <w:noWrap/>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szCs w:val="21"/>
              </w:rPr>
              <w:t>2D</w:t>
            </w:r>
          </w:p>
        </w:tc>
        <w:tc>
          <w:tcPr>
            <w:tcW w:w="540" w:type="dxa"/>
            <w:tcBorders>
              <w:top w:val="nil"/>
              <w:left w:val="single" w:sz="8" w:space="0" w:color="auto"/>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可根据病变情况，提供大小长度不同的弹簧圈</w:t>
            </w:r>
          </w:p>
        </w:tc>
      </w:tr>
      <w:tr w:rsidR="00397612" w:rsidRPr="00255E86" w:rsidTr="00397612">
        <w:trPr>
          <w:trHeight w:val="1212"/>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tcBorders>
              <w:top w:val="nil"/>
              <w:left w:val="single" w:sz="8" w:space="0" w:color="auto"/>
              <w:bottom w:val="single" w:sz="8" w:space="0" w:color="000000"/>
              <w:right w:val="single" w:sz="8" w:space="0" w:color="auto"/>
            </w:tcBorders>
            <w:vAlign w:val="center"/>
            <w:hideMark/>
          </w:tcPr>
          <w:p w:rsidR="00255E86" w:rsidRPr="00255E86" w:rsidRDefault="00255E86" w:rsidP="00397612">
            <w:pPr>
              <w:jc w:val="center"/>
              <w:rPr>
                <w:rFonts w:asciiTheme="minorEastAsia" w:eastAsiaTheme="minorEastAsia" w:hAnsiTheme="minorEastAsia"/>
                <w:szCs w:val="21"/>
              </w:rPr>
            </w:pP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7</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弹簧圈系统</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szCs w:val="21"/>
              </w:rPr>
              <w:t>3D/</w:t>
            </w:r>
            <w:r w:rsidRPr="00255E86">
              <w:rPr>
                <w:rFonts w:asciiTheme="minorEastAsia" w:eastAsiaTheme="minorEastAsia" w:hAnsiTheme="minorEastAsia" w:hint="eastAsia"/>
                <w:szCs w:val="21"/>
              </w:rPr>
              <w:t>微小</w:t>
            </w:r>
            <w:r w:rsidRPr="00255E86">
              <w:rPr>
                <w:rFonts w:asciiTheme="minorEastAsia" w:eastAsiaTheme="minorEastAsia" w:hAnsiTheme="minorEastAsia"/>
                <w:szCs w:val="21"/>
              </w:rPr>
              <w:t>2D</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可根据病变情况，提供大小长度不同的弹簧圈</w:t>
            </w:r>
          </w:p>
        </w:tc>
      </w:tr>
      <w:tr w:rsidR="00397612" w:rsidRPr="00255E86" w:rsidTr="00397612">
        <w:trPr>
          <w:trHeight w:val="831"/>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tcBorders>
              <w:top w:val="nil"/>
              <w:left w:val="single" w:sz="8" w:space="0" w:color="auto"/>
              <w:bottom w:val="single" w:sz="8" w:space="0" w:color="000000"/>
              <w:right w:val="single" w:sz="8" w:space="0" w:color="auto"/>
            </w:tcBorders>
            <w:vAlign w:val="center"/>
            <w:hideMark/>
          </w:tcPr>
          <w:p w:rsidR="00255E86" w:rsidRPr="00255E86" w:rsidRDefault="00255E86" w:rsidP="00397612">
            <w:pPr>
              <w:jc w:val="center"/>
              <w:rPr>
                <w:rFonts w:asciiTheme="minorEastAsia" w:eastAsiaTheme="minorEastAsia" w:hAnsiTheme="minorEastAsia"/>
                <w:szCs w:val="21"/>
              </w:rPr>
            </w:pPr>
          </w:p>
        </w:tc>
        <w:tc>
          <w:tcPr>
            <w:tcW w:w="540" w:type="dxa"/>
            <w:tcBorders>
              <w:top w:val="single" w:sz="8" w:space="0" w:color="auto"/>
              <w:left w:val="nil"/>
              <w:bottom w:val="single" w:sz="4"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8</w:t>
            </w:r>
          </w:p>
        </w:tc>
        <w:tc>
          <w:tcPr>
            <w:tcW w:w="1080" w:type="dxa"/>
            <w:tcBorders>
              <w:top w:val="single" w:sz="8"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颅内支架系统</w:t>
            </w:r>
          </w:p>
        </w:tc>
        <w:tc>
          <w:tcPr>
            <w:tcW w:w="720" w:type="dxa"/>
            <w:tcBorders>
              <w:top w:val="single" w:sz="8"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single" w:sz="8" w:space="0" w:color="auto"/>
              <w:left w:val="nil"/>
              <w:bottom w:val="single" w:sz="4" w:space="0" w:color="auto"/>
              <w:right w:val="nil"/>
            </w:tcBorders>
            <w:shd w:val="clear" w:color="auto" w:fill="auto"/>
            <w:noWrap/>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szCs w:val="21"/>
              </w:rPr>
              <w:t>3.5-5.5mm</w:t>
            </w:r>
          </w:p>
        </w:tc>
        <w:tc>
          <w:tcPr>
            <w:tcW w:w="54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single" w:sz="8"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可根据病变情况，提供大小长度不同的支架</w:t>
            </w:r>
          </w:p>
        </w:tc>
      </w:tr>
      <w:tr w:rsidR="00397612" w:rsidRPr="00255E86" w:rsidTr="00397612">
        <w:trPr>
          <w:trHeight w:val="1538"/>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tcBorders>
              <w:top w:val="nil"/>
              <w:left w:val="single" w:sz="8" w:space="0" w:color="auto"/>
              <w:bottom w:val="single" w:sz="8" w:space="0" w:color="000000"/>
              <w:right w:val="single" w:sz="8" w:space="0" w:color="auto"/>
            </w:tcBorders>
            <w:vAlign w:val="center"/>
            <w:hideMark/>
          </w:tcPr>
          <w:p w:rsidR="00255E86" w:rsidRPr="00255E86" w:rsidRDefault="00255E86" w:rsidP="00397612">
            <w:pPr>
              <w:jc w:val="center"/>
              <w:rPr>
                <w:rFonts w:asciiTheme="minorEastAsia" w:eastAsiaTheme="minorEastAsia" w:hAnsiTheme="minorEastAsia"/>
                <w:szCs w:val="21"/>
              </w:rPr>
            </w:pPr>
          </w:p>
        </w:tc>
        <w:tc>
          <w:tcPr>
            <w:tcW w:w="540" w:type="dxa"/>
            <w:tcBorders>
              <w:top w:val="single" w:sz="4" w:space="0" w:color="auto"/>
              <w:left w:val="nil"/>
              <w:bottom w:val="single" w:sz="4"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hint="eastAsia"/>
                <w:szCs w:val="21"/>
              </w:rPr>
              <w:t>9</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微导管</w:t>
            </w:r>
          </w:p>
        </w:tc>
        <w:tc>
          <w:tcPr>
            <w:tcW w:w="720" w:type="dxa"/>
            <w:tcBorders>
              <w:top w:val="single" w:sz="4"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single" w:sz="4"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1.3--2.7F不同管径</w:t>
            </w:r>
          </w:p>
        </w:tc>
        <w:tc>
          <w:tcPr>
            <w:tcW w:w="540" w:type="dxa"/>
            <w:tcBorders>
              <w:top w:val="single" w:sz="4"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single" w:sz="4"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用于颅内介入治疗，满足输送支架及弹簧圈，可提供软、硬不同头端、长短</w:t>
            </w:r>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r w:rsidR="00397612" w:rsidRPr="00255E86" w:rsidTr="00397612">
        <w:trPr>
          <w:trHeight w:val="1226"/>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tcBorders>
              <w:top w:val="nil"/>
              <w:left w:val="single" w:sz="8" w:space="0" w:color="auto"/>
              <w:bottom w:val="single" w:sz="8" w:space="0" w:color="000000"/>
              <w:right w:val="single" w:sz="4" w:space="0" w:color="auto"/>
            </w:tcBorders>
            <w:vAlign w:val="center"/>
            <w:hideMark/>
          </w:tcPr>
          <w:p w:rsidR="00255E86" w:rsidRPr="00255E86" w:rsidRDefault="00255E86" w:rsidP="00397612">
            <w:pPr>
              <w:jc w:val="center"/>
              <w:rPr>
                <w:rFonts w:asciiTheme="minorEastAsia" w:eastAsiaTheme="minorEastAsia" w:hAnsiTheme="minorEastAsia"/>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hint="eastAsia"/>
                <w:szCs w:val="21"/>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封堵球囊导管系统</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4.0--6.0mm之间</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套</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用于颅内介入治疗，可用于颅内血管的临时封堵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r w:rsidR="00397612" w:rsidRPr="00255E86" w:rsidTr="00397612">
        <w:trPr>
          <w:trHeight w:val="1214"/>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vMerge/>
            <w:tcBorders>
              <w:top w:val="nil"/>
              <w:left w:val="single" w:sz="8" w:space="0" w:color="auto"/>
              <w:bottom w:val="single" w:sz="8" w:space="0" w:color="000000"/>
              <w:right w:val="single" w:sz="8" w:space="0" w:color="auto"/>
            </w:tcBorders>
            <w:vAlign w:val="center"/>
            <w:hideMark/>
          </w:tcPr>
          <w:p w:rsidR="00255E86" w:rsidRPr="00255E86" w:rsidRDefault="00255E86" w:rsidP="00397612">
            <w:pPr>
              <w:jc w:val="center"/>
              <w:rPr>
                <w:rFonts w:asciiTheme="minorEastAsia" w:eastAsiaTheme="minorEastAsia" w:hAnsiTheme="minorEastAsia"/>
                <w:szCs w:val="21"/>
              </w:rPr>
            </w:pPr>
          </w:p>
        </w:tc>
        <w:tc>
          <w:tcPr>
            <w:tcW w:w="540" w:type="dxa"/>
            <w:tcBorders>
              <w:top w:val="single" w:sz="4" w:space="0" w:color="auto"/>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hint="eastAsia"/>
                <w:szCs w:val="21"/>
              </w:rPr>
              <w:t>11</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远端通路导管</w:t>
            </w:r>
          </w:p>
        </w:tc>
        <w:tc>
          <w:tcPr>
            <w:tcW w:w="720" w:type="dxa"/>
            <w:tcBorders>
              <w:top w:val="single" w:sz="4" w:space="0" w:color="auto"/>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5F、6F</w:t>
            </w:r>
          </w:p>
        </w:tc>
        <w:tc>
          <w:tcPr>
            <w:tcW w:w="540" w:type="dxa"/>
            <w:tcBorders>
              <w:top w:val="single" w:sz="4" w:space="0" w:color="auto"/>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用于颅内介入治疗，头端柔软、可进入颅内血管远端</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r w:rsidR="00397612" w:rsidRPr="00255E86" w:rsidTr="00397612">
        <w:trPr>
          <w:trHeight w:val="732"/>
        </w:trPr>
        <w:tc>
          <w:tcPr>
            <w:tcW w:w="720" w:type="dxa"/>
            <w:vMerge/>
            <w:tcBorders>
              <w:left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C</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1</w:t>
            </w:r>
            <w:r w:rsidRPr="00255E86">
              <w:rPr>
                <w:rFonts w:asciiTheme="minorEastAsia" w:eastAsiaTheme="minorEastAsia" w:hAnsiTheme="minorEastAsia" w:hint="eastAsia"/>
                <w:szCs w:val="21"/>
              </w:rPr>
              <w:t>2</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非粘附性液体栓塞剂</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不限</w:t>
            </w:r>
          </w:p>
        </w:tc>
        <w:tc>
          <w:tcPr>
            <w:tcW w:w="180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2ml/支</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支</w:t>
            </w:r>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用于颅内血管畸形栓塞治疗</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r w:rsidR="00397612" w:rsidRPr="00255E86" w:rsidTr="00397612">
        <w:trPr>
          <w:trHeight w:val="704"/>
        </w:trPr>
        <w:tc>
          <w:tcPr>
            <w:tcW w:w="720" w:type="dxa"/>
            <w:vMerge/>
            <w:tcBorders>
              <w:left w:val="single" w:sz="8" w:space="0" w:color="auto"/>
              <w:bottom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hint="eastAsia"/>
                <w:szCs w:val="21"/>
              </w:rPr>
              <w:t>D</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hint="eastAsia"/>
                <w:szCs w:val="21"/>
              </w:rPr>
              <w:t>13</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弹簧圈分离控制盒</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机械解脱、电解脱</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proofErr w:type="gramStart"/>
            <w:r w:rsidRPr="00255E86">
              <w:rPr>
                <w:rFonts w:asciiTheme="minorEastAsia" w:eastAsiaTheme="minorEastAsia" w:hAnsiTheme="minorEastAsia" w:hint="eastAsia"/>
                <w:szCs w:val="21"/>
              </w:rPr>
              <w:t>个</w:t>
            </w:r>
            <w:proofErr w:type="gramEnd"/>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用于解脱弹簧圈</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p>
        </w:tc>
      </w:tr>
      <w:tr w:rsidR="00397612" w:rsidRPr="00255E86" w:rsidTr="00397612">
        <w:trPr>
          <w:trHeight w:val="925"/>
        </w:trPr>
        <w:tc>
          <w:tcPr>
            <w:tcW w:w="720" w:type="dxa"/>
            <w:vMerge/>
            <w:tcBorders>
              <w:left w:val="single" w:sz="8" w:space="0" w:color="auto"/>
              <w:bottom w:val="single" w:sz="8" w:space="0" w:color="auto"/>
              <w:right w:val="single" w:sz="8" w:space="0" w:color="auto"/>
            </w:tcBorders>
          </w:tcPr>
          <w:p w:rsidR="00255E86" w:rsidRPr="00255E86" w:rsidRDefault="00255E86" w:rsidP="00255E86">
            <w:pPr>
              <w:jc w:val="left"/>
              <w:rPr>
                <w:rFonts w:asciiTheme="minorEastAsia" w:eastAsiaTheme="minorEastAsia" w:hAnsiTheme="minorEastAsia"/>
                <w:szCs w:val="21"/>
              </w:rPr>
            </w:pP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hint="eastAsia"/>
                <w:szCs w:val="21"/>
              </w:rPr>
              <w:t>E</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397612">
            <w:pPr>
              <w:jc w:val="center"/>
              <w:rPr>
                <w:rFonts w:asciiTheme="minorEastAsia" w:eastAsiaTheme="minorEastAsia" w:hAnsiTheme="minorEastAsia"/>
                <w:szCs w:val="21"/>
              </w:rPr>
            </w:pPr>
            <w:r w:rsidRPr="00255E86">
              <w:rPr>
                <w:rFonts w:asciiTheme="minorEastAsia" w:eastAsiaTheme="minorEastAsia" w:hAnsiTheme="minorEastAsia"/>
                <w:szCs w:val="21"/>
              </w:rPr>
              <w:t>1</w:t>
            </w:r>
            <w:r w:rsidRPr="00255E86">
              <w:rPr>
                <w:rFonts w:asciiTheme="minorEastAsia" w:eastAsiaTheme="minorEastAsia" w:hAnsiTheme="minorEastAsia" w:hint="eastAsia"/>
                <w:szCs w:val="21"/>
              </w:rPr>
              <w:t>4</w:t>
            </w:r>
          </w:p>
        </w:tc>
        <w:tc>
          <w:tcPr>
            <w:tcW w:w="10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漂浮导管</w:t>
            </w:r>
          </w:p>
        </w:tc>
        <w:tc>
          <w:tcPr>
            <w:tcW w:w="72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80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1.2--1.8F之间</w:t>
            </w:r>
          </w:p>
        </w:tc>
        <w:tc>
          <w:tcPr>
            <w:tcW w:w="5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根</w:t>
            </w:r>
          </w:p>
        </w:tc>
        <w:tc>
          <w:tcPr>
            <w:tcW w:w="198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用于颅内介入治疗，用于血管畸形栓塞治疗</w:t>
            </w:r>
          </w:p>
        </w:tc>
        <w:tc>
          <w:tcPr>
            <w:tcW w:w="1440" w:type="dxa"/>
            <w:tcBorders>
              <w:top w:val="nil"/>
              <w:left w:val="nil"/>
              <w:bottom w:val="single" w:sz="8" w:space="0" w:color="auto"/>
              <w:right w:val="single" w:sz="8" w:space="0" w:color="auto"/>
            </w:tcBorders>
            <w:shd w:val="clear" w:color="auto" w:fill="auto"/>
            <w:vAlign w:val="center"/>
            <w:hideMark/>
          </w:tcPr>
          <w:p w:rsidR="00255E86" w:rsidRPr="00255E86" w:rsidRDefault="00255E86" w:rsidP="00255E86">
            <w:pPr>
              <w:jc w:val="left"/>
              <w:rPr>
                <w:rFonts w:asciiTheme="minorEastAsia" w:eastAsiaTheme="minorEastAsia" w:hAnsiTheme="minorEastAsia"/>
                <w:szCs w:val="21"/>
              </w:rPr>
            </w:pPr>
            <w:r w:rsidRPr="00255E86">
              <w:rPr>
                <w:rFonts w:asciiTheme="minorEastAsia" w:eastAsiaTheme="minorEastAsia" w:hAnsiTheme="minorEastAsia" w:hint="eastAsia"/>
                <w:szCs w:val="21"/>
              </w:rPr>
              <w:t xml:space="preserve">　</w:t>
            </w:r>
          </w:p>
        </w:tc>
      </w:tr>
    </w:tbl>
    <w:p w:rsidR="00255E86" w:rsidRPr="00255E86" w:rsidRDefault="00255E86" w:rsidP="00255E86">
      <w:pPr>
        <w:pStyle w:val="a4"/>
        <w:ind w:firstLineChars="0" w:firstLine="0"/>
        <w:jc w:val="left"/>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B73069">
        <w:rPr>
          <w:rFonts w:ascii="宋体" w:hAnsi="宋体" w:cs="宋体" w:hint="eastAsia"/>
          <w:szCs w:val="21"/>
        </w:rPr>
        <w:t>7</w:t>
      </w:r>
      <w:r w:rsidR="00E860CE" w:rsidRPr="00293283">
        <w:rPr>
          <w:rFonts w:ascii="宋体" w:hAnsi="宋体" w:cs="宋体" w:hint="eastAsia"/>
          <w:szCs w:val="21"/>
        </w:rPr>
        <w:t>月</w:t>
      </w:r>
      <w:r w:rsidR="00AC717E">
        <w:rPr>
          <w:rFonts w:ascii="宋体" w:hAnsi="宋体" w:cs="宋体" w:hint="eastAsia"/>
          <w:szCs w:val="21"/>
        </w:rPr>
        <w:t>10</w:t>
      </w:r>
      <w:r w:rsidR="00E860CE" w:rsidRPr="00293283">
        <w:rPr>
          <w:rFonts w:ascii="宋体" w:hAnsi="宋体" w:cs="宋体" w:hint="eastAsia"/>
          <w:szCs w:val="21"/>
        </w:rPr>
        <w:t>日至 2019年</w:t>
      </w:r>
      <w:r w:rsidR="00E860CE">
        <w:rPr>
          <w:rFonts w:ascii="宋体" w:hAnsi="宋体" w:cs="宋体" w:hint="eastAsia"/>
          <w:szCs w:val="21"/>
        </w:rPr>
        <w:t>7</w:t>
      </w:r>
      <w:r w:rsidR="00E860CE" w:rsidRPr="00293283">
        <w:rPr>
          <w:rFonts w:ascii="宋体" w:hAnsi="宋体" w:cs="宋体" w:hint="eastAsia"/>
          <w:szCs w:val="21"/>
        </w:rPr>
        <w:t>月</w:t>
      </w:r>
      <w:r w:rsidR="00AC717E">
        <w:rPr>
          <w:rFonts w:ascii="宋体" w:hAnsi="宋体" w:cs="宋体" w:hint="eastAsia"/>
          <w:szCs w:val="21"/>
        </w:rPr>
        <w:t>1</w:t>
      </w:r>
      <w:r w:rsidR="00FD3994">
        <w:rPr>
          <w:rFonts w:ascii="宋体" w:hAnsi="宋体" w:cs="宋体" w:hint="eastAsia"/>
          <w:szCs w:val="21"/>
        </w:rPr>
        <w:t>6</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w:t>
      </w:r>
      <w:r w:rsidR="00293283" w:rsidRPr="00293283">
        <w:rPr>
          <w:rFonts w:ascii="宋体" w:hAnsi="宋体" w:cs="宋体" w:hint="eastAsia"/>
          <w:color w:val="000000"/>
          <w:kern w:val="0"/>
          <w:szCs w:val="21"/>
        </w:rPr>
        <w:lastRenderedPageBreak/>
        <w:t>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2019年7月</w:t>
      </w:r>
      <w:r w:rsidR="0063402D" w:rsidRPr="0063402D">
        <w:rPr>
          <w:rFonts w:asciiTheme="minorEastAsia" w:eastAsiaTheme="minorEastAsia" w:hAnsiTheme="minorEastAsia" w:cs="宋体" w:hint="eastAsia"/>
          <w:color w:val="FF0000"/>
          <w:kern w:val="0"/>
          <w:szCs w:val="21"/>
        </w:rPr>
        <w:t>17</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E860CE">
        <w:rPr>
          <w:rFonts w:ascii="宋体" w:hAnsi="宋体" w:cs="宋体" w:hint="eastAsia"/>
          <w:szCs w:val="21"/>
        </w:rPr>
        <w:t>7</w:t>
      </w:r>
      <w:r w:rsidR="00E860CE" w:rsidRPr="00ED21A9">
        <w:rPr>
          <w:rFonts w:ascii="宋体" w:hAnsi="宋体" w:cs="宋体"/>
          <w:szCs w:val="21"/>
        </w:rPr>
        <w:t>月</w:t>
      </w:r>
      <w:r w:rsidR="00B73069">
        <w:rPr>
          <w:rFonts w:ascii="宋体" w:hAnsi="宋体" w:cs="宋体" w:hint="eastAsia"/>
          <w:szCs w:val="21"/>
        </w:rPr>
        <w:t>1</w:t>
      </w:r>
      <w:r w:rsidR="00255E86">
        <w:rPr>
          <w:rFonts w:ascii="宋体" w:hAnsi="宋体" w:cs="宋体" w:hint="eastAsia"/>
          <w:szCs w:val="21"/>
        </w:rPr>
        <w:t>9</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B73069">
        <w:rPr>
          <w:rFonts w:asciiTheme="minorEastAsia" w:eastAsiaTheme="minorEastAsia" w:hAnsiTheme="minorEastAsia" w:cs="宋体" w:hint="eastAsia"/>
          <w:sz w:val="21"/>
          <w:szCs w:val="21"/>
        </w:rPr>
        <w:t>7</w:t>
      </w:r>
      <w:r w:rsidR="000D42FB" w:rsidRPr="00293283">
        <w:rPr>
          <w:rFonts w:asciiTheme="minorEastAsia" w:eastAsiaTheme="minorEastAsia" w:hAnsiTheme="minorEastAsia" w:cs="宋体" w:hint="eastAsia"/>
          <w:sz w:val="21"/>
          <w:szCs w:val="21"/>
        </w:rPr>
        <w:t>月</w:t>
      </w:r>
      <w:r w:rsidR="00255E86">
        <w:rPr>
          <w:rFonts w:asciiTheme="minorEastAsia" w:eastAsiaTheme="minorEastAsia" w:hAnsiTheme="minorEastAsia" w:cs="宋体" w:hint="eastAsia"/>
          <w:sz w:val="21"/>
          <w:szCs w:val="21"/>
        </w:rPr>
        <w:t>9</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88D" w:rsidRDefault="00B5088D" w:rsidP="00EE65D3">
      <w:r>
        <w:separator/>
      </w:r>
    </w:p>
  </w:endnote>
  <w:endnote w:type="continuationSeparator" w:id="0">
    <w:p w:rsidR="00B5088D" w:rsidRDefault="00B5088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88D" w:rsidRDefault="00B5088D" w:rsidP="00EE65D3">
      <w:r>
        <w:separator/>
      </w:r>
    </w:p>
  </w:footnote>
  <w:footnote w:type="continuationSeparator" w:id="0">
    <w:p w:rsidR="00B5088D" w:rsidRDefault="00B5088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9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82781"/>
    <w:rsid w:val="00094BA0"/>
    <w:rsid w:val="000A3C82"/>
    <w:rsid w:val="000C566F"/>
    <w:rsid w:val="000D2BE1"/>
    <w:rsid w:val="000D42FB"/>
    <w:rsid w:val="000E4383"/>
    <w:rsid w:val="001333DC"/>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60457F"/>
    <w:rsid w:val="006143D1"/>
    <w:rsid w:val="00614E95"/>
    <w:rsid w:val="00620303"/>
    <w:rsid w:val="0063402D"/>
    <w:rsid w:val="00647EE2"/>
    <w:rsid w:val="006556B9"/>
    <w:rsid w:val="0066488A"/>
    <w:rsid w:val="00667B16"/>
    <w:rsid w:val="00681061"/>
    <w:rsid w:val="00694256"/>
    <w:rsid w:val="006C7594"/>
    <w:rsid w:val="00707E57"/>
    <w:rsid w:val="00716D65"/>
    <w:rsid w:val="0074123A"/>
    <w:rsid w:val="0075206D"/>
    <w:rsid w:val="00777802"/>
    <w:rsid w:val="007813A1"/>
    <w:rsid w:val="007A2D8A"/>
    <w:rsid w:val="007C4860"/>
    <w:rsid w:val="007C7EF4"/>
    <w:rsid w:val="007D4206"/>
    <w:rsid w:val="00840C4B"/>
    <w:rsid w:val="00861E39"/>
    <w:rsid w:val="0087303E"/>
    <w:rsid w:val="008753AC"/>
    <w:rsid w:val="00885183"/>
    <w:rsid w:val="008A63DB"/>
    <w:rsid w:val="008B1708"/>
    <w:rsid w:val="008C454E"/>
    <w:rsid w:val="008D52D8"/>
    <w:rsid w:val="00916EEF"/>
    <w:rsid w:val="009335AA"/>
    <w:rsid w:val="009413F6"/>
    <w:rsid w:val="00992159"/>
    <w:rsid w:val="009A0AB2"/>
    <w:rsid w:val="009C1BF0"/>
    <w:rsid w:val="009C7933"/>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3</Pages>
  <Words>321</Words>
  <Characters>1833</Characters>
  <Application>Microsoft Office Word</Application>
  <DocSecurity>0</DocSecurity>
  <Lines>15</Lines>
  <Paragraphs>4</Paragraphs>
  <ScaleCrop>false</ScaleCrop>
  <Company>hp</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79</cp:revision>
  <dcterms:created xsi:type="dcterms:W3CDTF">2015-09-08T07:53:00Z</dcterms:created>
  <dcterms:modified xsi:type="dcterms:W3CDTF">2019-07-10T03:39:00Z</dcterms:modified>
</cp:coreProperties>
</file>