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42" w:rsidRDefault="00D23D2A" w:rsidP="009F015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974442">
        <w:rPr>
          <w:rFonts w:asciiTheme="minorEastAsia" w:eastAsiaTheme="minorEastAsia" w:hAnsiTheme="minorEastAsia" w:hint="eastAsia"/>
          <w:color w:val="000000"/>
          <w:sz w:val="44"/>
          <w:szCs w:val="44"/>
        </w:rPr>
        <w:t>内分泌</w:t>
      </w:r>
      <w:r w:rsidR="008A072B">
        <w:rPr>
          <w:rFonts w:asciiTheme="minorEastAsia" w:eastAsiaTheme="minorEastAsia" w:hAnsiTheme="minorEastAsia" w:hint="eastAsia"/>
          <w:color w:val="000000"/>
          <w:sz w:val="44"/>
          <w:szCs w:val="44"/>
        </w:rPr>
        <w:t>科</w:t>
      </w:r>
      <w:r w:rsidR="00057D92">
        <w:rPr>
          <w:rFonts w:asciiTheme="minorEastAsia" w:eastAsiaTheme="minorEastAsia" w:hAnsiTheme="minorEastAsia" w:hint="eastAsia"/>
          <w:color w:val="000000"/>
          <w:sz w:val="44"/>
          <w:szCs w:val="44"/>
        </w:rPr>
        <w:t>耗材</w:t>
      </w:r>
    </w:p>
    <w:p w:rsidR="00A4344E" w:rsidRPr="00ED21A9" w:rsidRDefault="00974442" w:rsidP="009F015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两项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8A072B">
        <w:rPr>
          <w:rFonts w:asciiTheme="minorEastAsia" w:eastAsiaTheme="minorEastAsia" w:hAnsiTheme="minorEastAsia" w:hint="eastAsia"/>
          <w:color w:val="000000"/>
          <w:szCs w:val="21"/>
        </w:rPr>
        <w:t>内分泌科</w:t>
      </w:r>
      <w:r w:rsidR="00057D92">
        <w:rPr>
          <w:rFonts w:asciiTheme="minorEastAsia" w:eastAsiaTheme="minorEastAsia" w:hAnsiTheme="minorEastAsia" w:hint="eastAsia"/>
          <w:color w:val="000000"/>
          <w:szCs w:val="21"/>
        </w:rPr>
        <w:t>耗材</w:t>
      </w:r>
      <w:r w:rsidR="008A072B">
        <w:rPr>
          <w:rFonts w:asciiTheme="minorEastAsia" w:eastAsiaTheme="minorEastAsia" w:hAnsiTheme="minorEastAsia" w:hint="eastAsia"/>
          <w:color w:val="000000"/>
          <w:szCs w:val="21"/>
        </w:rPr>
        <w:t>两项</w:t>
      </w:r>
    </w:p>
    <w:tbl>
      <w:tblPr>
        <w:tblW w:w="0" w:type="auto"/>
        <w:tblInd w:w="-252" w:type="dxa"/>
        <w:tblLayout w:type="fixed"/>
        <w:tblLook w:val="04A0"/>
      </w:tblPr>
      <w:tblGrid>
        <w:gridCol w:w="540"/>
        <w:gridCol w:w="2340"/>
        <w:gridCol w:w="720"/>
        <w:gridCol w:w="1080"/>
        <w:gridCol w:w="720"/>
        <w:gridCol w:w="2880"/>
        <w:gridCol w:w="720"/>
      </w:tblGrid>
      <w:tr w:rsidR="00974442" w:rsidTr="006F5E7C">
        <w:trPr>
          <w:trHeight w:val="63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4442" w:rsidRPr="00277ED9" w:rsidRDefault="00974442" w:rsidP="00255E86">
            <w:pPr>
              <w:jc w:val="center"/>
              <w:rPr>
                <w:rFonts w:ascii="宋体" w:hAnsi="宋体" w:cs="Arial"/>
                <w:bCs/>
                <w:color w:val="000000"/>
                <w:sz w:val="24"/>
              </w:rPr>
            </w:pPr>
            <w:r w:rsidRPr="00277ED9">
              <w:rPr>
                <w:rFonts w:cs="Arial" w:hint="eastAsia"/>
                <w:bCs/>
                <w:color w:val="000000"/>
              </w:rPr>
              <w:t>序号</w:t>
            </w:r>
          </w:p>
        </w:tc>
        <w:tc>
          <w:tcPr>
            <w:tcW w:w="23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国别</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规格</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单位</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产品要求</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备注</w:t>
            </w:r>
          </w:p>
        </w:tc>
      </w:tr>
      <w:tr w:rsidR="00974442" w:rsidRPr="00255E86" w:rsidTr="006F5E7C">
        <w:trPr>
          <w:trHeight w:val="352"/>
        </w:trPr>
        <w:tc>
          <w:tcPr>
            <w:tcW w:w="540" w:type="dxa"/>
            <w:vMerge w:val="restart"/>
            <w:tcBorders>
              <w:top w:val="single" w:sz="4" w:space="0" w:color="auto"/>
              <w:left w:val="single" w:sz="4" w:space="0" w:color="auto"/>
              <w:right w:val="single" w:sz="4"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2340" w:type="dxa"/>
            <w:vMerge w:val="restart"/>
            <w:tcBorders>
              <w:top w:val="nil"/>
              <w:left w:val="single" w:sz="4"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一次性使用注射笔针头</w:t>
            </w:r>
          </w:p>
        </w:tc>
        <w:tc>
          <w:tcPr>
            <w:tcW w:w="720" w:type="dxa"/>
            <w:vMerge w:val="restart"/>
            <w:tcBorders>
              <w:top w:val="nil"/>
              <w:left w:val="nil"/>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08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6F5E7C">
            <w:pPr>
              <w:spacing w:line="240" w:lineRule="exact"/>
              <w:jc w:val="center"/>
              <w:rPr>
                <w:rFonts w:asciiTheme="minorEastAsia" w:eastAsiaTheme="minorEastAsia" w:hAnsiTheme="minorEastAsia"/>
                <w:szCs w:val="21"/>
              </w:rPr>
            </w:pPr>
            <w:r w:rsidRPr="00974442">
              <w:rPr>
                <w:rFonts w:asciiTheme="minorEastAsia" w:eastAsiaTheme="minorEastAsia" w:hAnsiTheme="minorEastAsia"/>
                <w:szCs w:val="21"/>
              </w:rPr>
              <w:t>4mm</w:t>
            </w:r>
          </w:p>
        </w:tc>
        <w:tc>
          <w:tcPr>
            <w:tcW w:w="72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Pr>
                <w:rFonts w:asciiTheme="minorEastAsia" w:eastAsiaTheme="minorEastAsia" w:hAnsiTheme="minorEastAsia" w:hint="eastAsia"/>
                <w:szCs w:val="21"/>
              </w:rPr>
              <w:t>支</w:t>
            </w:r>
          </w:p>
        </w:tc>
        <w:tc>
          <w:tcPr>
            <w:tcW w:w="2880" w:type="dxa"/>
            <w:vMerge w:val="restart"/>
            <w:tcBorders>
              <w:top w:val="nil"/>
              <w:left w:val="nil"/>
              <w:right w:val="single" w:sz="8"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r w:rsidRPr="00974442">
              <w:rPr>
                <w:rFonts w:asciiTheme="minorEastAsia" w:eastAsiaTheme="minorEastAsia" w:hAnsiTheme="minorEastAsia" w:hint="eastAsia"/>
                <w:szCs w:val="21"/>
              </w:rPr>
              <w:t>一次性使用注射针头，统配所有笔式胰岛素注射器</w:t>
            </w:r>
          </w:p>
        </w:tc>
        <w:tc>
          <w:tcPr>
            <w:tcW w:w="720" w:type="dxa"/>
            <w:vMerge w:val="restart"/>
            <w:tcBorders>
              <w:top w:val="nil"/>
              <w:left w:val="nil"/>
              <w:right w:val="single" w:sz="8"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p>
        </w:tc>
      </w:tr>
      <w:tr w:rsidR="00974442" w:rsidRPr="00255E86" w:rsidTr="006F5E7C">
        <w:trPr>
          <w:trHeight w:val="430"/>
        </w:trPr>
        <w:tc>
          <w:tcPr>
            <w:tcW w:w="540" w:type="dxa"/>
            <w:vMerge/>
            <w:tcBorders>
              <w:left w:val="single" w:sz="4" w:space="0" w:color="auto"/>
              <w:bottom w:val="single" w:sz="4" w:space="0" w:color="auto"/>
              <w:right w:val="single" w:sz="4" w:space="0" w:color="auto"/>
            </w:tcBorders>
            <w:shd w:val="clear" w:color="auto" w:fill="auto"/>
            <w:vAlign w:val="center"/>
            <w:hideMark/>
          </w:tcPr>
          <w:p w:rsidR="00974442" w:rsidRPr="00255E86" w:rsidRDefault="00974442" w:rsidP="00397612">
            <w:pPr>
              <w:jc w:val="center"/>
              <w:rPr>
                <w:rFonts w:asciiTheme="minorEastAsia" w:eastAsiaTheme="minorEastAsia" w:hAnsiTheme="minorEastAsia"/>
                <w:szCs w:val="21"/>
              </w:rPr>
            </w:pPr>
          </w:p>
        </w:tc>
        <w:tc>
          <w:tcPr>
            <w:tcW w:w="2340" w:type="dxa"/>
            <w:vMerge/>
            <w:tcBorders>
              <w:left w:val="single" w:sz="4" w:space="0" w:color="auto"/>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p>
        </w:tc>
        <w:tc>
          <w:tcPr>
            <w:tcW w:w="720" w:type="dxa"/>
            <w:vMerge/>
            <w:tcBorders>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p>
        </w:tc>
        <w:tc>
          <w:tcPr>
            <w:tcW w:w="108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6F5E7C">
            <w:pPr>
              <w:spacing w:line="240" w:lineRule="exact"/>
              <w:jc w:val="center"/>
              <w:rPr>
                <w:rFonts w:asciiTheme="minorEastAsia" w:eastAsiaTheme="minorEastAsia" w:hAnsiTheme="minorEastAsia"/>
                <w:szCs w:val="21"/>
              </w:rPr>
            </w:pPr>
            <w:r w:rsidRPr="00974442">
              <w:rPr>
                <w:rFonts w:asciiTheme="minorEastAsia" w:eastAsiaTheme="minorEastAsia" w:hAnsiTheme="minorEastAsia"/>
                <w:szCs w:val="21"/>
              </w:rPr>
              <w:t>5mm</w:t>
            </w:r>
          </w:p>
        </w:tc>
        <w:tc>
          <w:tcPr>
            <w:tcW w:w="72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Pr>
                <w:rFonts w:asciiTheme="minorEastAsia" w:eastAsiaTheme="minorEastAsia" w:hAnsiTheme="minorEastAsia" w:hint="eastAsia"/>
                <w:szCs w:val="21"/>
              </w:rPr>
              <w:t>支</w:t>
            </w:r>
          </w:p>
        </w:tc>
        <w:tc>
          <w:tcPr>
            <w:tcW w:w="2880" w:type="dxa"/>
            <w:vMerge/>
            <w:tcBorders>
              <w:left w:val="nil"/>
              <w:bottom w:val="single" w:sz="8" w:space="0" w:color="auto"/>
              <w:right w:val="single" w:sz="8"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p>
        </w:tc>
        <w:tc>
          <w:tcPr>
            <w:tcW w:w="720" w:type="dxa"/>
            <w:vMerge/>
            <w:tcBorders>
              <w:left w:val="nil"/>
              <w:bottom w:val="single" w:sz="8" w:space="0" w:color="auto"/>
              <w:right w:val="single" w:sz="8"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p>
        </w:tc>
      </w:tr>
      <w:tr w:rsidR="00974442" w:rsidRPr="00255E86" w:rsidTr="006F5E7C">
        <w:trPr>
          <w:trHeight w:val="49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39761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340" w:type="dxa"/>
            <w:tcBorders>
              <w:top w:val="nil"/>
              <w:left w:val="single" w:sz="4" w:space="0" w:color="auto"/>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血糖试纸</w:t>
            </w:r>
          </w:p>
        </w:tc>
        <w:tc>
          <w:tcPr>
            <w:tcW w:w="72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不限</w:t>
            </w:r>
          </w:p>
        </w:tc>
        <w:tc>
          <w:tcPr>
            <w:tcW w:w="108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50片/盒</w:t>
            </w:r>
          </w:p>
        </w:tc>
        <w:tc>
          <w:tcPr>
            <w:tcW w:w="72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片</w:t>
            </w:r>
          </w:p>
        </w:tc>
        <w:tc>
          <w:tcPr>
            <w:tcW w:w="2880" w:type="dxa"/>
            <w:tcBorders>
              <w:top w:val="nil"/>
              <w:left w:val="nil"/>
              <w:bottom w:val="single" w:sz="8" w:space="0" w:color="auto"/>
              <w:right w:val="single" w:sz="8" w:space="0" w:color="auto"/>
            </w:tcBorders>
            <w:shd w:val="clear" w:color="auto" w:fill="auto"/>
            <w:vAlign w:val="center"/>
            <w:hideMark/>
          </w:tcPr>
          <w:p w:rsidR="00974442" w:rsidRPr="00974442" w:rsidRDefault="00974442" w:rsidP="00974442">
            <w:pPr>
              <w:jc w:val="left"/>
              <w:rPr>
                <w:rFonts w:asciiTheme="minorEastAsia" w:eastAsiaTheme="minorEastAsia" w:hAnsiTheme="minorEastAsia"/>
                <w:szCs w:val="21"/>
              </w:rPr>
            </w:pPr>
            <w:r w:rsidRPr="00974442">
              <w:rPr>
                <w:rFonts w:asciiTheme="minorEastAsia" w:eastAsiaTheme="minorEastAsia" w:hAnsiTheme="minorEastAsia" w:hint="eastAsia"/>
                <w:szCs w:val="21"/>
              </w:rPr>
              <w:t>1、测试原理：葡萄糖脱氢酶法或氧化酶法</w:t>
            </w:r>
          </w:p>
          <w:p w:rsidR="00974442" w:rsidRPr="00974442" w:rsidRDefault="00974442" w:rsidP="00974442">
            <w:pPr>
              <w:jc w:val="left"/>
              <w:rPr>
                <w:rFonts w:asciiTheme="minorEastAsia" w:eastAsiaTheme="minorEastAsia" w:hAnsiTheme="minorEastAsia"/>
                <w:szCs w:val="21"/>
              </w:rPr>
            </w:pPr>
            <w:r w:rsidRPr="00974442">
              <w:rPr>
                <w:rFonts w:asciiTheme="minorEastAsia" w:eastAsiaTheme="minorEastAsia" w:hAnsiTheme="minorEastAsia" w:hint="eastAsia"/>
                <w:szCs w:val="21"/>
              </w:rPr>
              <w:t>2、血细胞压积15%-65%</w:t>
            </w:r>
          </w:p>
          <w:p w:rsidR="00974442" w:rsidRPr="00974442" w:rsidRDefault="00974442" w:rsidP="00974442">
            <w:pPr>
              <w:jc w:val="left"/>
              <w:rPr>
                <w:rFonts w:asciiTheme="minorEastAsia" w:eastAsiaTheme="minorEastAsia" w:hAnsiTheme="minorEastAsia"/>
                <w:szCs w:val="21"/>
              </w:rPr>
            </w:pPr>
            <w:r w:rsidRPr="00974442">
              <w:rPr>
                <w:rFonts w:asciiTheme="minorEastAsia" w:eastAsiaTheme="minorEastAsia" w:hAnsiTheme="minorEastAsia" w:hint="eastAsia"/>
                <w:szCs w:val="21"/>
              </w:rPr>
              <w:t>3、血液样本：毛细血管血、静脉血、动脉血、新生儿血</w:t>
            </w:r>
          </w:p>
          <w:p w:rsidR="00974442" w:rsidRPr="00EE7F99" w:rsidRDefault="00974442" w:rsidP="00974442">
            <w:pPr>
              <w:jc w:val="left"/>
              <w:rPr>
                <w:rFonts w:asciiTheme="minorEastAsia" w:eastAsiaTheme="minorEastAsia" w:hAnsiTheme="minorEastAsia"/>
                <w:szCs w:val="21"/>
              </w:rPr>
            </w:pPr>
            <w:r w:rsidRPr="00974442">
              <w:rPr>
                <w:rFonts w:asciiTheme="minorEastAsia" w:eastAsiaTheme="minorEastAsia" w:hAnsiTheme="minorEastAsia" w:hint="eastAsia"/>
                <w:szCs w:val="21"/>
              </w:rPr>
              <w:t>4、测量范围：1.1-27.8mmol/L</w:t>
            </w:r>
          </w:p>
        </w:tc>
        <w:tc>
          <w:tcPr>
            <w:tcW w:w="720" w:type="dxa"/>
            <w:tcBorders>
              <w:top w:val="nil"/>
              <w:left w:val="nil"/>
              <w:bottom w:val="single" w:sz="8" w:space="0" w:color="auto"/>
              <w:right w:val="single" w:sz="8"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9</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w:t>
      </w:r>
      <w:r w:rsidR="00293283" w:rsidRPr="00293283">
        <w:rPr>
          <w:rFonts w:ascii="宋体" w:hAnsi="宋体" w:hint="eastAsia"/>
          <w:szCs w:val="21"/>
        </w:rPr>
        <w:lastRenderedPageBreak/>
        <w:t>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1377ED">
        <w:rPr>
          <w:rFonts w:asciiTheme="minorEastAsia" w:eastAsiaTheme="minorEastAsia" w:hAnsiTheme="minorEastAsia" w:cs="宋体" w:hint="eastAsia"/>
          <w:color w:val="FF0000"/>
          <w:kern w:val="0"/>
          <w:szCs w:val="21"/>
        </w:rPr>
        <w:t>12</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1377ED">
        <w:rPr>
          <w:rFonts w:ascii="宋体" w:hAnsi="宋体" w:cs="宋体" w:hint="eastAsia"/>
          <w:szCs w:val="21"/>
        </w:rPr>
        <w:t>13</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A0A" w:rsidRDefault="003F5A0A" w:rsidP="00EE65D3">
      <w:r>
        <w:separator/>
      </w:r>
    </w:p>
  </w:endnote>
  <w:endnote w:type="continuationSeparator" w:id="0">
    <w:p w:rsidR="003F5A0A" w:rsidRDefault="003F5A0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A0A" w:rsidRDefault="003F5A0A" w:rsidP="00EE65D3">
      <w:r>
        <w:separator/>
      </w:r>
    </w:p>
  </w:footnote>
  <w:footnote w:type="continuationSeparator" w:id="0">
    <w:p w:rsidR="003F5A0A" w:rsidRDefault="003F5A0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8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94BA0"/>
    <w:rsid w:val="000A3C82"/>
    <w:rsid w:val="000C566F"/>
    <w:rsid w:val="000D2BE1"/>
    <w:rsid w:val="000D42FB"/>
    <w:rsid w:val="000E4383"/>
    <w:rsid w:val="00116BDE"/>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457F"/>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43BE4"/>
    <w:rsid w:val="0075206D"/>
    <w:rsid w:val="00777802"/>
    <w:rsid w:val="007813A1"/>
    <w:rsid w:val="007A2D8A"/>
    <w:rsid w:val="007C4860"/>
    <w:rsid w:val="007C7EF4"/>
    <w:rsid w:val="007D4206"/>
    <w:rsid w:val="00840C4B"/>
    <w:rsid w:val="00861E39"/>
    <w:rsid w:val="0087303E"/>
    <w:rsid w:val="008753AC"/>
    <w:rsid w:val="00885183"/>
    <w:rsid w:val="008A072B"/>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240</Words>
  <Characters>1371</Characters>
  <Application>Microsoft Office Word</Application>
  <DocSecurity>0</DocSecurity>
  <Lines>11</Lines>
  <Paragraphs>3</Paragraphs>
  <ScaleCrop>false</ScaleCrop>
  <Company>hp</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84</cp:revision>
  <dcterms:created xsi:type="dcterms:W3CDTF">2015-09-08T07:53:00Z</dcterms:created>
  <dcterms:modified xsi:type="dcterms:W3CDTF">2019-08-05T03:31:00Z</dcterms:modified>
</cp:coreProperties>
</file>