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536"/>
        <w:gridCol w:w="3119"/>
      </w:tblGrid>
      <w:tr w:rsidR="00A6433A" w:rsidRPr="00A6433A" w:rsidTr="00AE28FC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AE28F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AE28F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E28FC">
              <w:rPr>
                <w:rFonts w:asciiTheme="minorEastAsia" w:eastAsiaTheme="minorEastAsia" w:hAnsiTheme="minorEastAsia" w:cs="宋体" w:hint="eastAsia"/>
                <w:szCs w:val="21"/>
              </w:rPr>
              <w:t>钬激光光纤</w:t>
            </w:r>
            <w:r>
              <w:rPr>
                <w:rFonts w:ascii="宋体" w:hAnsi="宋体" w:hint="eastAsia"/>
                <w:color w:val="000000"/>
                <w:szCs w:val="21"/>
              </w:rPr>
              <w:t>（第二次开标）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AE28F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E28FC">
              <w:rPr>
                <w:rFonts w:asciiTheme="minorEastAsia" w:eastAsiaTheme="minorEastAsia" w:hAnsiTheme="minorEastAsia" w:cs="宋体" w:hint="eastAsia"/>
                <w:szCs w:val="21"/>
              </w:rPr>
              <w:t>深圳市鑫笙医疗器械有限公司</w:t>
            </w:r>
          </w:p>
        </w:tc>
      </w:tr>
      <w:tr w:rsidR="00A61041" w:rsidRPr="00A6433A" w:rsidTr="00AE28FC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AE28F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28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纤维输尿管肾镜（细镜）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AE28F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28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广东利唐科技有限公司</w:t>
            </w:r>
          </w:p>
        </w:tc>
      </w:tr>
      <w:tr w:rsidR="00AE28FC" w:rsidRPr="00A6433A" w:rsidTr="00AE28FC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8FC" w:rsidRPr="007C13A3" w:rsidRDefault="00AE28F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8FC" w:rsidRPr="007C13A3" w:rsidRDefault="00AE28F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28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医用加压器（灌注泵）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28FC" w:rsidRPr="007C13A3" w:rsidRDefault="00AE28F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  <w:tr w:rsidR="00AE28FC" w:rsidRPr="00A6433A" w:rsidTr="00AE28FC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28FC" w:rsidRPr="007C13A3" w:rsidRDefault="00AE28F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28FC" w:rsidRPr="00AE28FC" w:rsidRDefault="00AE28F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E2484">
              <w:rPr>
                <w:rFonts w:ascii="宋体" w:hAnsi="宋体" w:hint="eastAsia"/>
                <w:color w:val="000000"/>
                <w:szCs w:val="21"/>
              </w:rPr>
              <w:t>幽门螺</w:t>
            </w:r>
            <w:r>
              <w:rPr>
                <w:rFonts w:ascii="宋体" w:hAnsi="宋体" w:hint="eastAsia"/>
                <w:color w:val="000000"/>
                <w:szCs w:val="21"/>
              </w:rPr>
              <w:t>旋</w:t>
            </w:r>
            <w:r w:rsidRPr="00AE2484">
              <w:rPr>
                <w:rFonts w:ascii="宋体" w:hAnsi="宋体" w:hint="eastAsia"/>
                <w:color w:val="000000"/>
                <w:szCs w:val="21"/>
              </w:rPr>
              <w:t>杆菌抗体分型检测试剂</w:t>
            </w:r>
            <w:r>
              <w:rPr>
                <w:rFonts w:ascii="宋体" w:hAnsi="宋体" w:hint="eastAsia"/>
                <w:color w:val="000000"/>
                <w:szCs w:val="21"/>
              </w:rPr>
              <w:t>（第二次开标）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28FC" w:rsidRPr="007C13A3" w:rsidRDefault="00AE28FC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6B" w:rsidRDefault="001C6B6B" w:rsidP="00CC4B1B">
      <w:r>
        <w:separator/>
      </w:r>
    </w:p>
  </w:endnote>
  <w:endnote w:type="continuationSeparator" w:id="1">
    <w:p w:rsidR="001C6B6B" w:rsidRDefault="001C6B6B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6B" w:rsidRDefault="001C6B6B" w:rsidP="00CC4B1B">
      <w:r>
        <w:separator/>
      </w:r>
    </w:p>
  </w:footnote>
  <w:footnote w:type="continuationSeparator" w:id="1">
    <w:p w:rsidR="001C6B6B" w:rsidRDefault="001C6B6B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C6B6B"/>
    <w:rsid w:val="001F2088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</Words>
  <Characters>265</Characters>
  <Application>Microsoft Office Word</Application>
  <DocSecurity>0</DocSecurity>
  <Lines>2</Lines>
  <Paragraphs>1</Paragraphs>
  <ScaleCrop>false</ScaleCrop>
  <Company>hp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161</cp:revision>
  <cp:lastPrinted>2017-04-07T00:17:00Z</cp:lastPrinted>
  <dcterms:created xsi:type="dcterms:W3CDTF">2016-01-08T02:55:00Z</dcterms:created>
  <dcterms:modified xsi:type="dcterms:W3CDTF">2020-01-03T08:04:00Z</dcterms:modified>
</cp:coreProperties>
</file>