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066300"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157C7">
        <w:rPr>
          <w:rFonts w:asciiTheme="minorEastAsia" w:eastAsiaTheme="minorEastAsia" w:hAnsiTheme="minorEastAsia" w:hint="eastAsia"/>
          <w:b/>
          <w:bCs/>
          <w:sz w:val="44"/>
          <w:szCs w:val="44"/>
        </w:rPr>
        <w:t>蛇口人民医院</w:t>
      </w:r>
      <w:r w:rsidR="006D5BB8" w:rsidRPr="006D5BB8">
        <w:rPr>
          <w:rFonts w:hint="eastAsia"/>
          <w:b/>
          <w:sz w:val="44"/>
          <w:szCs w:val="44"/>
        </w:rPr>
        <w:t>全自动尿液分析流水线及耗材</w:t>
      </w:r>
      <w:r w:rsidRPr="002157C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2157C7" w:rsidRPr="002157C7">
        <w:rPr>
          <w:rFonts w:hint="eastAsia"/>
          <w:szCs w:val="21"/>
        </w:rPr>
        <w:t>全自动尿液分析流水线</w:t>
      </w:r>
      <w:r w:rsidRPr="002157C7">
        <w:rPr>
          <w:rFonts w:ascii="宋体" w:hAnsi="宋体" w:hint="eastAsia"/>
          <w:color w:val="000000"/>
          <w:szCs w:val="21"/>
        </w:rPr>
        <w:t xml:space="preserve">  </w:t>
      </w:r>
      <w:r w:rsidR="002157C7" w:rsidRPr="002157C7">
        <w:rPr>
          <w:rFonts w:ascii="宋体" w:hAnsi="宋体" w:hint="eastAsia"/>
          <w:color w:val="000000"/>
          <w:szCs w:val="21"/>
        </w:rPr>
        <w:t>2</w:t>
      </w:r>
      <w:r w:rsidRPr="002157C7">
        <w:rPr>
          <w:rFonts w:ascii="宋体" w:hAnsi="宋体" w:hint="eastAsia"/>
          <w:color w:val="000000"/>
          <w:szCs w:val="21"/>
        </w:rPr>
        <w:t>台</w:t>
      </w:r>
    </w:p>
    <w:p w:rsidR="006D5BB8" w:rsidRPr="006D5BB8" w:rsidRDefault="0047528B" w:rsidP="006D5BB8">
      <w:pPr>
        <w:pStyle w:val="a7"/>
        <w:numPr>
          <w:ilvl w:val="0"/>
          <w:numId w:val="16"/>
        </w:numPr>
        <w:spacing w:line="240" w:lineRule="auto"/>
        <w:ind w:firstLineChars="0"/>
        <w:rPr>
          <w:rFonts w:asciiTheme="minorEastAsia" w:eastAsiaTheme="minorEastAsia" w:hAnsiTheme="minorEastAsia" w:hint="eastAsia"/>
          <w:b/>
          <w:szCs w:val="21"/>
        </w:rPr>
      </w:pPr>
      <w:r w:rsidRPr="003C6022">
        <w:rPr>
          <w:rFonts w:asciiTheme="minorEastAsia" w:eastAsiaTheme="minorEastAsia" w:hAnsiTheme="minorEastAsia" w:hint="eastAsia"/>
          <w:b/>
          <w:szCs w:val="21"/>
        </w:rPr>
        <w:t>耗材名称</w:t>
      </w:r>
      <w:r w:rsidR="0056672C" w:rsidRPr="003C6022">
        <w:rPr>
          <w:rFonts w:asciiTheme="minorEastAsia" w:eastAsiaTheme="minorEastAsia" w:hAnsiTheme="minorEastAsia" w:hint="eastAsia"/>
          <w:b/>
          <w:szCs w:val="21"/>
        </w:rPr>
        <w:t>及要求</w:t>
      </w:r>
      <w:r w:rsidRPr="003C6022">
        <w:rPr>
          <w:rFonts w:asciiTheme="minorEastAsia" w:eastAsiaTheme="minorEastAsia" w:hAnsiTheme="minorEastAsia" w:hint="eastAsia"/>
          <w:b/>
          <w:szCs w:val="21"/>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912"/>
        <w:gridCol w:w="774"/>
        <w:gridCol w:w="3828"/>
        <w:gridCol w:w="850"/>
        <w:gridCol w:w="1418"/>
      </w:tblGrid>
      <w:tr w:rsidR="009F5ACF" w:rsidRPr="009F5ACF" w:rsidTr="009F5ACF">
        <w:tc>
          <w:tcPr>
            <w:tcW w:w="709" w:type="dxa"/>
            <w:vAlign w:val="center"/>
          </w:tcPr>
          <w:p w:rsidR="006D5BB8" w:rsidRPr="009F5ACF" w:rsidRDefault="006D5BB8" w:rsidP="009F5ACF">
            <w:pPr>
              <w:jc w:val="center"/>
              <w:rPr>
                <w:rFonts w:asciiTheme="minorEastAsia" w:eastAsiaTheme="minorEastAsia" w:hAnsiTheme="minorEastAsia" w:hint="eastAsia"/>
                <w:szCs w:val="21"/>
              </w:rPr>
            </w:pPr>
            <w:r w:rsidRPr="009F5ACF">
              <w:rPr>
                <w:rFonts w:asciiTheme="minorEastAsia" w:eastAsiaTheme="minorEastAsia" w:hAnsiTheme="minorEastAsia" w:hint="eastAsia"/>
                <w:szCs w:val="21"/>
              </w:rPr>
              <w:t>序号</w:t>
            </w:r>
          </w:p>
        </w:tc>
        <w:tc>
          <w:tcPr>
            <w:tcW w:w="2912" w:type="dxa"/>
            <w:vAlign w:val="center"/>
          </w:tcPr>
          <w:p w:rsidR="006D5BB8" w:rsidRPr="009F5ACF" w:rsidRDefault="006D5BB8" w:rsidP="009F5ACF">
            <w:pPr>
              <w:jc w:val="center"/>
              <w:rPr>
                <w:rFonts w:asciiTheme="minorEastAsia" w:eastAsiaTheme="minorEastAsia" w:hAnsiTheme="minorEastAsia"/>
                <w:szCs w:val="21"/>
              </w:rPr>
            </w:pPr>
            <w:r w:rsidRPr="009F5ACF">
              <w:rPr>
                <w:rFonts w:asciiTheme="minorEastAsia" w:eastAsiaTheme="minorEastAsia" w:hAnsiTheme="minorEastAsia" w:hint="eastAsia"/>
                <w:szCs w:val="21"/>
              </w:rPr>
              <w:t>名称</w:t>
            </w:r>
          </w:p>
        </w:tc>
        <w:tc>
          <w:tcPr>
            <w:tcW w:w="774" w:type="dxa"/>
            <w:vAlign w:val="center"/>
          </w:tcPr>
          <w:p w:rsidR="006D5BB8" w:rsidRPr="009F5ACF" w:rsidRDefault="006D5BB8" w:rsidP="009F5ACF">
            <w:pPr>
              <w:jc w:val="center"/>
              <w:rPr>
                <w:rFonts w:asciiTheme="minorEastAsia" w:eastAsiaTheme="minorEastAsia" w:hAnsiTheme="minorEastAsia"/>
                <w:szCs w:val="21"/>
              </w:rPr>
            </w:pPr>
            <w:r w:rsidRPr="009F5ACF">
              <w:rPr>
                <w:rFonts w:asciiTheme="minorEastAsia" w:eastAsiaTheme="minorEastAsia" w:hAnsiTheme="minorEastAsia" w:hint="eastAsia"/>
                <w:szCs w:val="21"/>
              </w:rPr>
              <w:t>国别</w:t>
            </w:r>
          </w:p>
        </w:tc>
        <w:tc>
          <w:tcPr>
            <w:tcW w:w="3828" w:type="dxa"/>
            <w:vAlign w:val="center"/>
          </w:tcPr>
          <w:p w:rsidR="006D5BB8" w:rsidRPr="009F5ACF" w:rsidRDefault="006D5BB8" w:rsidP="009F5ACF">
            <w:pPr>
              <w:jc w:val="center"/>
              <w:rPr>
                <w:rFonts w:asciiTheme="minorEastAsia" w:eastAsiaTheme="minorEastAsia" w:hAnsiTheme="minorEastAsia"/>
                <w:szCs w:val="21"/>
              </w:rPr>
            </w:pPr>
            <w:r w:rsidRPr="009F5ACF">
              <w:rPr>
                <w:rFonts w:asciiTheme="minorEastAsia" w:eastAsiaTheme="minorEastAsia" w:hAnsiTheme="minorEastAsia" w:cs="宋体" w:hint="eastAsia"/>
                <w:color w:val="000000"/>
                <w:kern w:val="0"/>
                <w:szCs w:val="21"/>
              </w:rPr>
              <w:t>规格</w:t>
            </w:r>
          </w:p>
        </w:tc>
        <w:tc>
          <w:tcPr>
            <w:tcW w:w="850" w:type="dxa"/>
            <w:vAlign w:val="center"/>
          </w:tcPr>
          <w:p w:rsidR="006D5BB8" w:rsidRPr="009F5ACF" w:rsidRDefault="006D5BB8" w:rsidP="009F5ACF">
            <w:pPr>
              <w:jc w:val="center"/>
              <w:rPr>
                <w:rFonts w:asciiTheme="minorEastAsia" w:eastAsiaTheme="minorEastAsia" w:hAnsiTheme="minorEastAsia"/>
                <w:szCs w:val="21"/>
              </w:rPr>
            </w:pPr>
            <w:r w:rsidRPr="009F5ACF">
              <w:rPr>
                <w:rFonts w:asciiTheme="minorEastAsia" w:eastAsiaTheme="minorEastAsia" w:hAnsiTheme="minorEastAsia" w:hint="eastAsia"/>
                <w:szCs w:val="21"/>
              </w:rPr>
              <w:t>单位</w:t>
            </w:r>
          </w:p>
        </w:tc>
        <w:tc>
          <w:tcPr>
            <w:tcW w:w="1418" w:type="dxa"/>
            <w:vAlign w:val="center"/>
          </w:tcPr>
          <w:p w:rsidR="006D5BB8" w:rsidRPr="009F5ACF" w:rsidRDefault="006D5BB8" w:rsidP="009F5ACF">
            <w:pPr>
              <w:jc w:val="center"/>
              <w:rPr>
                <w:rFonts w:asciiTheme="minorEastAsia" w:eastAsiaTheme="minorEastAsia" w:hAnsiTheme="minorEastAsia"/>
                <w:szCs w:val="21"/>
              </w:rPr>
            </w:pPr>
            <w:r w:rsidRPr="009F5ACF">
              <w:rPr>
                <w:rFonts w:asciiTheme="minorEastAsia" w:eastAsiaTheme="minorEastAsia" w:hAnsiTheme="minorEastAsia" w:hint="eastAsia"/>
                <w:szCs w:val="21"/>
              </w:rPr>
              <w:t>产品要求</w:t>
            </w:r>
          </w:p>
        </w:tc>
      </w:tr>
      <w:tr w:rsidR="009F5ACF" w:rsidRPr="009F5ACF" w:rsidTr="009F5ACF">
        <w:tc>
          <w:tcPr>
            <w:tcW w:w="709"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1</w:t>
            </w:r>
          </w:p>
        </w:tc>
        <w:tc>
          <w:tcPr>
            <w:tcW w:w="2912" w:type="dxa"/>
            <w:vAlign w:val="center"/>
          </w:tcPr>
          <w:p w:rsidR="006D5BB8" w:rsidRPr="009F5ACF" w:rsidRDefault="006D5BB8" w:rsidP="009F5ACF">
            <w:pPr>
              <w:widowControl/>
              <w:jc w:val="left"/>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尿液分析用鞘液</w:t>
            </w:r>
          </w:p>
        </w:tc>
        <w:tc>
          <w:tcPr>
            <w:tcW w:w="774"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不限</w:t>
            </w:r>
          </w:p>
        </w:tc>
        <w:tc>
          <w:tcPr>
            <w:tcW w:w="3828"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2×7L</w:t>
            </w:r>
          </w:p>
        </w:tc>
        <w:tc>
          <w:tcPr>
            <w:tcW w:w="850"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箱</w:t>
            </w:r>
          </w:p>
        </w:tc>
        <w:tc>
          <w:tcPr>
            <w:tcW w:w="1418" w:type="dxa"/>
            <w:vMerge w:val="restart"/>
          </w:tcPr>
          <w:p w:rsidR="006D5BB8" w:rsidRPr="009F5ACF" w:rsidRDefault="006D5BB8" w:rsidP="009F5ACF">
            <w:pPr>
              <w:pStyle w:val="a7"/>
              <w:spacing w:line="240" w:lineRule="auto"/>
              <w:ind w:left="0" w:firstLineChars="0" w:firstLine="0"/>
              <w:rPr>
                <w:rFonts w:ascii="宋体" w:hAnsi="宋体" w:cs="Arial" w:hint="eastAsia"/>
                <w:kern w:val="0"/>
                <w:sz w:val="20"/>
                <w:szCs w:val="20"/>
              </w:rPr>
            </w:pPr>
          </w:p>
          <w:p w:rsidR="006D5BB8" w:rsidRPr="009F5ACF" w:rsidRDefault="006D5BB8" w:rsidP="009F5ACF">
            <w:pPr>
              <w:pStyle w:val="a7"/>
              <w:spacing w:line="240" w:lineRule="auto"/>
              <w:ind w:left="0" w:firstLineChars="0" w:firstLine="0"/>
              <w:rPr>
                <w:rFonts w:ascii="宋体" w:hAnsi="宋体" w:cs="Arial" w:hint="eastAsia"/>
                <w:kern w:val="0"/>
                <w:sz w:val="20"/>
                <w:szCs w:val="20"/>
              </w:rPr>
            </w:pPr>
          </w:p>
          <w:p w:rsidR="006D5BB8" w:rsidRPr="009F5ACF" w:rsidRDefault="006D5BB8" w:rsidP="009F5ACF">
            <w:pPr>
              <w:pStyle w:val="a7"/>
              <w:spacing w:line="240" w:lineRule="auto"/>
              <w:ind w:left="0" w:firstLineChars="0" w:firstLine="0"/>
              <w:rPr>
                <w:rFonts w:ascii="宋体" w:hAnsi="宋体" w:cs="Arial" w:hint="eastAsia"/>
                <w:kern w:val="0"/>
                <w:sz w:val="20"/>
                <w:szCs w:val="20"/>
              </w:rPr>
            </w:pPr>
          </w:p>
          <w:p w:rsidR="006D5BB8" w:rsidRPr="009F5ACF" w:rsidRDefault="006D5BB8" w:rsidP="009F5ACF">
            <w:pPr>
              <w:pStyle w:val="a7"/>
              <w:spacing w:line="240" w:lineRule="auto"/>
              <w:ind w:left="0" w:firstLineChars="0" w:firstLine="0"/>
              <w:rPr>
                <w:rFonts w:asciiTheme="minorEastAsia" w:eastAsiaTheme="minorEastAsia" w:hAnsiTheme="minorEastAsia" w:hint="eastAsia"/>
                <w:b/>
                <w:szCs w:val="21"/>
              </w:rPr>
            </w:pPr>
            <w:r w:rsidRPr="009F5ACF">
              <w:rPr>
                <w:rFonts w:ascii="宋体" w:hAnsi="宋体" w:cs="Arial" w:hint="eastAsia"/>
                <w:kern w:val="0"/>
                <w:sz w:val="20"/>
                <w:szCs w:val="20"/>
              </w:rPr>
              <w:t>与全自动尿液分析流水线配套使用</w:t>
            </w:r>
          </w:p>
        </w:tc>
      </w:tr>
      <w:tr w:rsidR="009F5ACF" w:rsidRPr="009F5ACF" w:rsidTr="009F5ACF">
        <w:tc>
          <w:tcPr>
            <w:tcW w:w="709"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2</w:t>
            </w:r>
          </w:p>
        </w:tc>
        <w:tc>
          <w:tcPr>
            <w:tcW w:w="2912" w:type="dxa"/>
            <w:vAlign w:val="center"/>
          </w:tcPr>
          <w:p w:rsidR="006D5BB8" w:rsidRPr="009F5ACF" w:rsidRDefault="006D5BB8" w:rsidP="009F5ACF">
            <w:pPr>
              <w:widowControl/>
              <w:jc w:val="left"/>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清洗液</w:t>
            </w:r>
          </w:p>
        </w:tc>
        <w:tc>
          <w:tcPr>
            <w:tcW w:w="774"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不限</w:t>
            </w:r>
          </w:p>
        </w:tc>
        <w:tc>
          <w:tcPr>
            <w:tcW w:w="3828"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4×425mL</w:t>
            </w:r>
          </w:p>
        </w:tc>
        <w:tc>
          <w:tcPr>
            <w:tcW w:w="850"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盒</w:t>
            </w:r>
          </w:p>
        </w:tc>
        <w:tc>
          <w:tcPr>
            <w:tcW w:w="1418" w:type="dxa"/>
            <w:vMerge/>
          </w:tcPr>
          <w:p w:rsidR="006D5BB8" w:rsidRPr="009F5ACF" w:rsidRDefault="006D5BB8" w:rsidP="009F5ACF">
            <w:pPr>
              <w:pStyle w:val="a7"/>
              <w:spacing w:line="240" w:lineRule="auto"/>
              <w:ind w:left="0" w:firstLineChars="0" w:firstLine="0"/>
              <w:rPr>
                <w:rFonts w:asciiTheme="minorEastAsia" w:eastAsiaTheme="minorEastAsia" w:hAnsiTheme="minorEastAsia" w:hint="eastAsia"/>
                <w:b/>
                <w:szCs w:val="21"/>
              </w:rPr>
            </w:pPr>
          </w:p>
        </w:tc>
      </w:tr>
      <w:tr w:rsidR="009F5ACF" w:rsidRPr="009F5ACF" w:rsidTr="009F5ACF">
        <w:tc>
          <w:tcPr>
            <w:tcW w:w="709"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3</w:t>
            </w:r>
          </w:p>
        </w:tc>
        <w:tc>
          <w:tcPr>
            <w:tcW w:w="2912" w:type="dxa"/>
            <w:vAlign w:val="center"/>
          </w:tcPr>
          <w:p w:rsidR="006D5BB8" w:rsidRPr="009F5ACF" w:rsidRDefault="006D5BB8" w:rsidP="009F5ACF">
            <w:pPr>
              <w:widowControl/>
              <w:jc w:val="left"/>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尿液分析用稀释液</w:t>
            </w:r>
          </w:p>
        </w:tc>
        <w:tc>
          <w:tcPr>
            <w:tcW w:w="774"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不限</w:t>
            </w:r>
          </w:p>
        </w:tc>
        <w:tc>
          <w:tcPr>
            <w:tcW w:w="3828"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4×475mL</w:t>
            </w:r>
          </w:p>
        </w:tc>
        <w:tc>
          <w:tcPr>
            <w:tcW w:w="850"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盒</w:t>
            </w:r>
          </w:p>
        </w:tc>
        <w:tc>
          <w:tcPr>
            <w:tcW w:w="1418" w:type="dxa"/>
            <w:vMerge/>
          </w:tcPr>
          <w:p w:rsidR="006D5BB8" w:rsidRPr="009F5ACF" w:rsidRDefault="006D5BB8" w:rsidP="009F5ACF">
            <w:pPr>
              <w:pStyle w:val="a7"/>
              <w:spacing w:line="240" w:lineRule="auto"/>
              <w:ind w:left="0" w:firstLineChars="0" w:firstLine="0"/>
              <w:rPr>
                <w:rFonts w:asciiTheme="minorEastAsia" w:eastAsiaTheme="minorEastAsia" w:hAnsiTheme="minorEastAsia" w:hint="eastAsia"/>
                <w:b/>
                <w:szCs w:val="21"/>
              </w:rPr>
            </w:pPr>
          </w:p>
        </w:tc>
      </w:tr>
      <w:tr w:rsidR="009F5ACF" w:rsidRPr="009F5ACF" w:rsidTr="009F5ACF">
        <w:tc>
          <w:tcPr>
            <w:tcW w:w="709"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4</w:t>
            </w:r>
          </w:p>
        </w:tc>
        <w:tc>
          <w:tcPr>
            <w:tcW w:w="2912" w:type="dxa"/>
            <w:vAlign w:val="center"/>
          </w:tcPr>
          <w:p w:rsidR="006D5BB8" w:rsidRPr="009F5ACF" w:rsidRDefault="006D5BB8" w:rsidP="009F5ACF">
            <w:pPr>
              <w:widowControl/>
              <w:jc w:val="left"/>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尿液有形成分分析用</w:t>
            </w:r>
            <w:proofErr w:type="gramStart"/>
            <w:r w:rsidRPr="009F5ACF">
              <w:rPr>
                <w:rFonts w:asciiTheme="minorEastAsia" w:eastAsiaTheme="minorEastAsia" w:hAnsiTheme="minorEastAsia" w:cs="Arial" w:hint="eastAsia"/>
                <w:color w:val="000000"/>
                <w:kern w:val="0"/>
                <w:szCs w:val="21"/>
              </w:rPr>
              <w:t>质控物</w:t>
            </w:r>
            <w:proofErr w:type="gramEnd"/>
            <w:r w:rsidRPr="009F5ACF">
              <w:rPr>
                <w:rFonts w:asciiTheme="minorEastAsia" w:eastAsiaTheme="minorEastAsia" w:hAnsiTheme="minorEastAsia" w:cs="Arial" w:hint="eastAsia"/>
                <w:color w:val="000000"/>
                <w:kern w:val="0"/>
                <w:szCs w:val="21"/>
              </w:rPr>
              <w:t>/调焦液</w:t>
            </w:r>
          </w:p>
        </w:tc>
        <w:tc>
          <w:tcPr>
            <w:tcW w:w="774"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不限</w:t>
            </w:r>
          </w:p>
        </w:tc>
        <w:tc>
          <w:tcPr>
            <w:tcW w:w="3828"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4×125mL(阳性</w:t>
            </w:r>
            <w:proofErr w:type="gramStart"/>
            <w:r w:rsidRPr="009F5ACF">
              <w:rPr>
                <w:rFonts w:asciiTheme="minorEastAsia" w:eastAsiaTheme="minorEastAsia" w:hAnsiTheme="minorEastAsia" w:cs="Arial" w:hint="eastAsia"/>
                <w:color w:val="000000"/>
                <w:kern w:val="0"/>
                <w:szCs w:val="21"/>
              </w:rPr>
              <w:t>质控物</w:t>
            </w:r>
            <w:proofErr w:type="gramEnd"/>
            <w:r w:rsidRPr="009F5ACF">
              <w:rPr>
                <w:rFonts w:asciiTheme="minorEastAsia" w:eastAsiaTheme="minorEastAsia" w:hAnsiTheme="minorEastAsia" w:cs="Arial" w:hint="eastAsia"/>
                <w:color w:val="000000"/>
                <w:kern w:val="0"/>
                <w:szCs w:val="21"/>
              </w:rPr>
              <w:t>1×125mL，阴性</w:t>
            </w:r>
            <w:proofErr w:type="gramStart"/>
            <w:r w:rsidRPr="009F5ACF">
              <w:rPr>
                <w:rFonts w:asciiTheme="minorEastAsia" w:eastAsiaTheme="minorEastAsia" w:hAnsiTheme="minorEastAsia" w:cs="Arial" w:hint="eastAsia"/>
                <w:color w:val="000000"/>
                <w:kern w:val="0"/>
                <w:szCs w:val="21"/>
              </w:rPr>
              <w:t>质控物</w:t>
            </w:r>
            <w:proofErr w:type="gramEnd"/>
            <w:r w:rsidRPr="009F5ACF">
              <w:rPr>
                <w:rFonts w:asciiTheme="minorEastAsia" w:eastAsiaTheme="minorEastAsia" w:hAnsiTheme="minorEastAsia" w:cs="Arial" w:hint="eastAsia"/>
                <w:color w:val="000000"/>
                <w:kern w:val="0"/>
                <w:szCs w:val="21"/>
              </w:rPr>
              <w:t>1×125mL，调焦液2×125mL).</w:t>
            </w:r>
          </w:p>
        </w:tc>
        <w:tc>
          <w:tcPr>
            <w:tcW w:w="850"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盒</w:t>
            </w:r>
          </w:p>
        </w:tc>
        <w:tc>
          <w:tcPr>
            <w:tcW w:w="1418" w:type="dxa"/>
            <w:vMerge/>
          </w:tcPr>
          <w:p w:rsidR="006D5BB8" w:rsidRPr="009F5ACF" w:rsidRDefault="006D5BB8" w:rsidP="009F5ACF">
            <w:pPr>
              <w:pStyle w:val="a7"/>
              <w:spacing w:line="240" w:lineRule="auto"/>
              <w:ind w:left="0" w:firstLineChars="0" w:firstLine="0"/>
              <w:rPr>
                <w:rFonts w:asciiTheme="minorEastAsia" w:eastAsiaTheme="minorEastAsia" w:hAnsiTheme="minorEastAsia" w:hint="eastAsia"/>
                <w:b/>
                <w:szCs w:val="21"/>
              </w:rPr>
            </w:pPr>
          </w:p>
        </w:tc>
      </w:tr>
      <w:tr w:rsidR="009F5ACF" w:rsidRPr="009F5ACF" w:rsidTr="009F5ACF">
        <w:tc>
          <w:tcPr>
            <w:tcW w:w="709"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5</w:t>
            </w:r>
          </w:p>
        </w:tc>
        <w:tc>
          <w:tcPr>
            <w:tcW w:w="2912" w:type="dxa"/>
            <w:vAlign w:val="center"/>
          </w:tcPr>
          <w:p w:rsidR="006D5BB8" w:rsidRPr="009F5ACF" w:rsidRDefault="006D5BB8" w:rsidP="009F5ACF">
            <w:pPr>
              <w:widowControl/>
              <w:jc w:val="left"/>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尿液有形成分分析用校准品</w:t>
            </w:r>
          </w:p>
        </w:tc>
        <w:tc>
          <w:tcPr>
            <w:tcW w:w="774"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不限</w:t>
            </w:r>
          </w:p>
        </w:tc>
        <w:tc>
          <w:tcPr>
            <w:tcW w:w="3828"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4×125mL</w:t>
            </w:r>
          </w:p>
        </w:tc>
        <w:tc>
          <w:tcPr>
            <w:tcW w:w="850"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盒</w:t>
            </w:r>
          </w:p>
        </w:tc>
        <w:tc>
          <w:tcPr>
            <w:tcW w:w="1418" w:type="dxa"/>
            <w:vMerge/>
          </w:tcPr>
          <w:p w:rsidR="006D5BB8" w:rsidRPr="009F5ACF" w:rsidRDefault="006D5BB8" w:rsidP="009F5ACF">
            <w:pPr>
              <w:pStyle w:val="a7"/>
              <w:spacing w:line="240" w:lineRule="auto"/>
              <w:ind w:left="0" w:firstLineChars="0" w:firstLine="0"/>
              <w:rPr>
                <w:rFonts w:asciiTheme="minorEastAsia" w:eastAsiaTheme="minorEastAsia" w:hAnsiTheme="minorEastAsia" w:hint="eastAsia"/>
                <w:b/>
                <w:szCs w:val="21"/>
              </w:rPr>
            </w:pPr>
          </w:p>
        </w:tc>
      </w:tr>
      <w:tr w:rsidR="009F5ACF" w:rsidRPr="009F5ACF" w:rsidTr="009F5ACF">
        <w:tc>
          <w:tcPr>
            <w:tcW w:w="709"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6</w:t>
            </w:r>
          </w:p>
        </w:tc>
        <w:tc>
          <w:tcPr>
            <w:tcW w:w="2912" w:type="dxa"/>
            <w:vAlign w:val="center"/>
          </w:tcPr>
          <w:p w:rsidR="006D5BB8" w:rsidRPr="009F5ACF" w:rsidRDefault="006D5BB8" w:rsidP="009F5ACF">
            <w:pPr>
              <w:widowControl/>
              <w:jc w:val="left"/>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尿液分析试纸条（干化学法）</w:t>
            </w:r>
          </w:p>
        </w:tc>
        <w:tc>
          <w:tcPr>
            <w:tcW w:w="774"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不限</w:t>
            </w:r>
          </w:p>
        </w:tc>
        <w:tc>
          <w:tcPr>
            <w:tcW w:w="3828"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100人份/桶</w:t>
            </w:r>
          </w:p>
        </w:tc>
        <w:tc>
          <w:tcPr>
            <w:tcW w:w="850"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桶</w:t>
            </w:r>
          </w:p>
        </w:tc>
        <w:tc>
          <w:tcPr>
            <w:tcW w:w="1418" w:type="dxa"/>
            <w:vMerge/>
          </w:tcPr>
          <w:p w:rsidR="006D5BB8" w:rsidRPr="009F5ACF" w:rsidRDefault="006D5BB8" w:rsidP="009F5ACF">
            <w:pPr>
              <w:pStyle w:val="a7"/>
              <w:spacing w:line="240" w:lineRule="auto"/>
              <w:ind w:left="0" w:firstLineChars="0" w:firstLine="0"/>
              <w:rPr>
                <w:rFonts w:asciiTheme="minorEastAsia" w:eastAsiaTheme="minorEastAsia" w:hAnsiTheme="minorEastAsia" w:hint="eastAsia"/>
                <w:b/>
                <w:szCs w:val="21"/>
              </w:rPr>
            </w:pPr>
          </w:p>
        </w:tc>
      </w:tr>
      <w:tr w:rsidR="009F5ACF" w:rsidRPr="009F5ACF" w:rsidTr="009F5ACF">
        <w:tc>
          <w:tcPr>
            <w:tcW w:w="709"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7</w:t>
            </w:r>
          </w:p>
        </w:tc>
        <w:tc>
          <w:tcPr>
            <w:tcW w:w="2912" w:type="dxa"/>
            <w:vAlign w:val="center"/>
          </w:tcPr>
          <w:p w:rsidR="006D5BB8" w:rsidRPr="009F5ACF" w:rsidRDefault="006D5BB8" w:rsidP="009F5ACF">
            <w:pPr>
              <w:widowControl/>
              <w:jc w:val="left"/>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清洗液</w:t>
            </w:r>
          </w:p>
        </w:tc>
        <w:tc>
          <w:tcPr>
            <w:tcW w:w="774"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不限</w:t>
            </w:r>
          </w:p>
        </w:tc>
        <w:tc>
          <w:tcPr>
            <w:tcW w:w="3828"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2×7L</w:t>
            </w:r>
          </w:p>
        </w:tc>
        <w:tc>
          <w:tcPr>
            <w:tcW w:w="850"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箱</w:t>
            </w:r>
          </w:p>
        </w:tc>
        <w:tc>
          <w:tcPr>
            <w:tcW w:w="1418" w:type="dxa"/>
            <w:vMerge/>
          </w:tcPr>
          <w:p w:rsidR="006D5BB8" w:rsidRPr="009F5ACF" w:rsidRDefault="006D5BB8" w:rsidP="009F5ACF">
            <w:pPr>
              <w:pStyle w:val="a7"/>
              <w:spacing w:line="240" w:lineRule="auto"/>
              <w:ind w:left="0" w:firstLineChars="0" w:firstLine="0"/>
              <w:rPr>
                <w:rFonts w:asciiTheme="minorEastAsia" w:eastAsiaTheme="minorEastAsia" w:hAnsiTheme="minorEastAsia" w:hint="eastAsia"/>
                <w:b/>
                <w:szCs w:val="21"/>
              </w:rPr>
            </w:pPr>
          </w:p>
        </w:tc>
      </w:tr>
      <w:tr w:rsidR="009F5ACF" w:rsidRPr="009F5ACF" w:rsidTr="009F5ACF">
        <w:tc>
          <w:tcPr>
            <w:tcW w:w="709"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8</w:t>
            </w:r>
          </w:p>
        </w:tc>
        <w:tc>
          <w:tcPr>
            <w:tcW w:w="2912" w:type="dxa"/>
            <w:vAlign w:val="center"/>
          </w:tcPr>
          <w:p w:rsidR="006D5BB8" w:rsidRPr="009F5ACF" w:rsidRDefault="006D5BB8" w:rsidP="009F5ACF">
            <w:pPr>
              <w:widowControl/>
              <w:jc w:val="left"/>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尿液分析</w:t>
            </w:r>
            <w:proofErr w:type="gramStart"/>
            <w:r w:rsidRPr="009F5ACF">
              <w:rPr>
                <w:rFonts w:asciiTheme="minorEastAsia" w:eastAsiaTheme="minorEastAsia" w:hAnsiTheme="minorEastAsia" w:cs="Arial" w:hint="eastAsia"/>
                <w:color w:val="000000"/>
                <w:kern w:val="0"/>
                <w:szCs w:val="21"/>
              </w:rPr>
              <w:t>仪系统</w:t>
            </w:r>
            <w:proofErr w:type="gramEnd"/>
            <w:r w:rsidRPr="009F5ACF">
              <w:rPr>
                <w:rFonts w:asciiTheme="minorEastAsia" w:eastAsiaTheme="minorEastAsia" w:hAnsiTheme="minorEastAsia" w:cs="Arial" w:hint="eastAsia"/>
                <w:color w:val="000000"/>
                <w:kern w:val="0"/>
                <w:szCs w:val="21"/>
              </w:rPr>
              <w:t>校准品</w:t>
            </w:r>
          </w:p>
        </w:tc>
        <w:tc>
          <w:tcPr>
            <w:tcW w:w="774" w:type="dxa"/>
            <w:vAlign w:val="center"/>
          </w:tcPr>
          <w:p w:rsidR="006D5BB8" w:rsidRPr="009F5ACF" w:rsidRDefault="006D5BB8" w:rsidP="009F5ACF">
            <w:pPr>
              <w:widowControl/>
              <w:jc w:val="center"/>
              <w:rPr>
                <w:rFonts w:asciiTheme="minorEastAsia" w:eastAsiaTheme="minorEastAsia" w:hAnsiTheme="minorEastAsia" w:cs="Arial"/>
                <w:kern w:val="0"/>
                <w:szCs w:val="21"/>
              </w:rPr>
            </w:pPr>
            <w:r w:rsidRPr="009F5ACF">
              <w:rPr>
                <w:rFonts w:asciiTheme="minorEastAsia" w:eastAsiaTheme="minorEastAsia" w:hAnsiTheme="minorEastAsia" w:cs="Arial" w:hint="eastAsia"/>
                <w:kern w:val="0"/>
                <w:szCs w:val="21"/>
              </w:rPr>
              <w:t>不限</w:t>
            </w:r>
          </w:p>
        </w:tc>
        <w:tc>
          <w:tcPr>
            <w:tcW w:w="3828"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10×10mL校准液；2×5张校准试纸条。</w:t>
            </w:r>
          </w:p>
        </w:tc>
        <w:tc>
          <w:tcPr>
            <w:tcW w:w="850" w:type="dxa"/>
            <w:vAlign w:val="center"/>
          </w:tcPr>
          <w:p w:rsidR="006D5BB8" w:rsidRPr="009F5ACF" w:rsidRDefault="006D5BB8" w:rsidP="009F5ACF">
            <w:pPr>
              <w:widowControl/>
              <w:jc w:val="center"/>
              <w:rPr>
                <w:rFonts w:asciiTheme="minorEastAsia" w:eastAsiaTheme="minorEastAsia" w:hAnsiTheme="minorEastAsia" w:cs="Arial"/>
                <w:color w:val="000000"/>
                <w:kern w:val="0"/>
                <w:szCs w:val="21"/>
              </w:rPr>
            </w:pPr>
            <w:r w:rsidRPr="009F5ACF">
              <w:rPr>
                <w:rFonts w:asciiTheme="minorEastAsia" w:eastAsiaTheme="minorEastAsia" w:hAnsiTheme="minorEastAsia" w:cs="Arial" w:hint="eastAsia"/>
                <w:color w:val="000000"/>
                <w:kern w:val="0"/>
                <w:szCs w:val="21"/>
              </w:rPr>
              <w:t>盒</w:t>
            </w:r>
          </w:p>
        </w:tc>
        <w:tc>
          <w:tcPr>
            <w:tcW w:w="1418" w:type="dxa"/>
            <w:vMerge/>
          </w:tcPr>
          <w:p w:rsidR="006D5BB8" w:rsidRPr="009F5ACF" w:rsidRDefault="006D5BB8" w:rsidP="009F5ACF">
            <w:pPr>
              <w:pStyle w:val="a7"/>
              <w:spacing w:line="240" w:lineRule="auto"/>
              <w:ind w:left="0" w:firstLineChars="0" w:firstLine="0"/>
              <w:rPr>
                <w:rFonts w:asciiTheme="minorEastAsia" w:eastAsiaTheme="minorEastAsia" w:hAnsiTheme="minorEastAsia" w:hint="eastAsia"/>
                <w:b/>
                <w:szCs w:val="21"/>
              </w:rPr>
            </w:pP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56672C" w:rsidRPr="0056672C">
        <w:rPr>
          <w:rFonts w:asciiTheme="minorEastAsia" w:eastAsiaTheme="minorEastAsia" w:hAnsiTheme="minorEastAsia"/>
          <w:bCs/>
          <w:szCs w:val="21"/>
        </w:rPr>
        <w:t>SBHCZB-2020-1</w:t>
      </w:r>
      <w:r w:rsidR="00305F5D">
        <w:rPr>
          <w:rFonts w:asciiTheme="minorEastAsia" w:eastAsiaTheme="minorEastAsia" w:hAnsiTheme="minorEastAsia" w:hint="eastAsia"/>
          <w:bCs/>
          <w:szCs w:val="21"/>
        </w:rPr>
        <w:t>2</w:t>
      </w:r>
      <w:r w:rsidR="0056672C" w:rsidRPr="0056672C">
        <w:rPr>
          <w:rFonts w:asciiTheme="minorEastAsia" w:eastAsiaTheme="minorEastAsia" w:hAnsiTheme="minorEastAsia"/>
          <w:bCs/>
          <w:szCs w:val="21"/>
        </w:rPr>
        <w:t>-</w:t>
      </w:r>
      <w:r w:rsidR="006D5BB8">
        <w:rPr>
          <w:rFonts w:asciiTheme="minorEastAsia" w:eastAsiaTheme="minorEastAsia" w:hAnsiTheme="minorEastAsia" w:hint="eastAsia"/>
          <w:bCs/>
          <w:szCs w:val="21"/>
        </w:rPr>
        <w:t>3</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6D5BB8">
        <w:rPr>
          <w:rFonts w:asciiTheme="minorEastAsia" w:eastAsiaTheme="minorEastAsia" w:hAnsiTheme="minorEastAsia" w:hint="eastAsia"/>
          <w:bCs/>
          <w:szCs w:val="21"/>
        </w:rPr>
        <w:t>19.6</w:t>
      </w:r>
      <w:r>
        <w:rPr>
          <w:rFonts w:asciiTheme="minorEastAsia" w:eastAsiaTheme="minorEastAsia" w:hAnsiTheme="minorEastAsia" w:hint="eastAsia"/>
          <w:bCs/>
          <w:szCs w:val="21"/>
        </w:rPr>
        <w:t>万元/</w:t>
      </w:r>
      <w:r w:rsidR="006D5BB8">
        <w:rPr>
          <w:rFonts w:asciiTheme="minorEastAsia" w:eastAsiaTheme="minorEastAsia" w:hAnsiTheme="minorEastAsia" w:hint="eastAsia"/>
          <w:bCs/>
          <w:szCs w:val="21"/>
        </w:rPr>
        <w:t>2</w:t>
      </w:r>
      <w:r>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47528B" w:rsidRPr="0047528B" w:rsidRDefault="0056672C" w:rsidP="0047528B">
      <w:pPr>
        <w:numPr>
          <w:ilvl w:val="0"/>
          <w:numId w:val="24"/>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Pr="0056672C" w:rsidRDefault="0056672C" w:rsidP="0047528B">
      <w:pPr>
        <w:numPr>
          <w:ilvl w:val="0"/>
          <w:numId w:val="24"/>
        </w:numPr>
        <w:outlineLvl w:val="0"/>
        <w:rPr>
          <w:rFonts w:ascii="宋体" w:hAnsi="宋体" w:cs="宋体"/>
          <w:color w:val="000000"/>
          <w:kern w:val="0"/>
          <w:szCs w:val="21"/>
        </w:rPr>
      </w:pPr>
      <w:r w:rsidRPr="00275BF5">
        <w:rPr>
          <w:rFonts w:ascii="宋体" w:hAnsi="宋体" w:hint="eastAsia"/>
          <w:szCs w:val="21"/>
        </w:rPr>
        <w:t>投标人必须具有有效期内的《医疗器械生产许可证》（如投标人为制造商）或《医疗器械经营许可证》或《第二类医疗器械经营备案凭证》（如投标人为代理经销商）（提供相关证明复印件）；</w:t>
      </w:r>
    </w:p>
    <w:p w:rsid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投标人必须提供针对所投产</w:t>
      </w:r>
      <w:proofErr w:type="gramStart"/>
      <w:r w:rsidRPr="0047528B">
        <w:rPr>
          <w:rFonts w:ascii="宋体" w:hAnsi="宋体" w:cs="宋体" w:hint="eastAsia"/>
          <w:color w:val="000000"/>
          <w:kern w:val="0"/>
          <w:szCs w:val="21"/>
        </w:rPr>
        <w:t>品有效</w:t>
      </w:r>
      <w:proofErr w:type="gramEnd"/>
      <w:r w:rsidRPr="0047528B">
        <w:rPr>
          <w:rFonts w:ascii="宋体" w:hAnsi="宋体" w:cs="宋体" w:hint="eastAsia"/>
          <w:color w:val="000000"/>
          <w:kern w:val="0"/>
          <w:szCs w:val="21"/>
        </w:rPr>
        <w:t>的《医疗器械产品注册证》（提供扫描件，原件备查）；</w:t>
      </w:r>
    </w:p>
    <w:p w:rsidR="0047528B" w:rsidRP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w:t>
      </w:r>
      <w:r w:rsidRPr="0047528B">
        <w:rPr>
          <w:rFonts w:ascii="宋体" w:hAnsi="宋体" w:cs="宋体"/>
          <w:color w:val="000000"/>
          <w:kern w:val="0"/>
          <w:szCs w:val="21"/>
        </w:rPr>
        <w:t>必须</w:t>
      </w:r>
      <w:r w:rsidRPr="0047528B">
        <w:rPr>
          <w:rFonts w:ascii="宋体" w:hAnsi="宋体" w:cs="宋体" w:hint="eastAsia"/>
          <w:color w:val="000000"/>
          <w:kern w:val="0"/>
          <w:szCs w:val="21"/>
        </w:rPr>
        <w:t>承诺参与本项目投标前三年内，在经营活动中没有重大违法记录，以及参与本项目政府采购活动时不存在被有关部门禁止参与政府采购活动且在有效期内的情况（提供承诺函）；</w:t>
      </w:r>
    </w:p>
    <w:p w:rsidR="0047528B" w:rsidRPr="0047528B" w:rsidRDefault="0047528B" w:rsidP="0047528B">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本项目接受进口产品投标，也鼓励国内产品参与投标；</w:t>
      </w:r>
      <w:r>
        <w:rPr>
          <w:rFonts w:ascii="宋体" w:hAnsi="宋体" w:cs="宋体" w:hint="eastAsia"/>
          <w:color w:val="000000"/>
          <w:kern w:val="0"/>
          <w:szCs w:val="21"/>
        </w:rPr>
        <w:t xml:space="preserve"> </w:t>
      </w:r>
    </w:p>
    <w:p w:rsidR="00712949" w:rsidRPr="00F07874" w:rsidRDefault="0047528B" w:rsidP="00712949">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本项目不接受联合体投标人。</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Default="0056672C" w:rsidP="0056672C">
      <w:pPr>
        <w:numPr>
          <w:ilvl w:val="0"/>
          <w:numId w:val="26"/>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 w:hint="eastAsia"/>
          <w:color w:val="000000"/>
          <w:kern w:val="0"/>
          <w:szCs w:val="21"/>
        </w:rPr>
        <w:t>投标人必须是所投产品的制造商或合法代理商或制造商针对本项目直接授权的供应商</w:t>
      </w:r>
      <w:r w:rsidR="00305F5D">
        <w:rPr>
          <w:rFonts w:ascii="宋体" w:hAnsi="宋体" w:cs="宋体" w:hint="eastAsia"/>
          <w:color w:val="000000"/>
          <w:kern w:val="0"/>
          <w:szCs w:val="21"/>
        </w:rPr>
        <w:t>；</w:t>
      </w:r>
    </w:p>
    <w:p w:rsidR="0056672C" w:rsidRPr="00305F5D" w:rsidRDefault="00305F5D" w:rsidP="0056672C">
      <w:pPr>
        <w:numPr>
          <w:ilvl w:val="0"/>
          <w:numId w:val="26"/>
        </w:numPr>
        <w:spacing w:line="310" w:lineRule="exact"/>
        <w:jc w:val="left"/>
        <w:rPr>
          <w:rFonts w:asciiTheme="minorEastAsia" w:eastAsiaTheme="minorEastAsia" w:hAnsiTheme="minorEastAsia" w:cs="宋体"/>
          <w:color w:val="000000"/>
          <w:kern w:val="0"/>
          <w:szCs w:val="21"/>
        </w:rPr>
      </w:pPr>
      <w:r w:rsidRPr="00305F5D">
        <w:rPr>
          <w:rFonts w:ascii="宋体" w:hAnsi="宋体" w:cs="宋体" w:hint="eastAsia"/>
          <w:color w:val="000000"/>
          <w:kern w:val="0"/>
          <w:szCs w:val="21"/>
        </w:rPr>
        <w:t>投标人必须提供《医疗器械生产许可证》、</w:t>
      </w:r>
      <w:r w:rsidRPr="00305F5D">
        <w:rPr>
          <w:rFonts w:ascii="宋体" w:hAnsi="宋体" w:hint="eastAsia"/>
          <w:color w:val="000000"/>
          <w:szCs w:val="21"/>
        </w:rPr>
        <w:t>《医疗器械经营许可证》（提供扫描件，原件备查）</w:t>
      </w:r>
      <w:r w:rsidRPr="00305F5D">
        <w:rPr>
          <w:rFonts w:asciiTheme="minorEastAsia" w:eastAsiaTheme="minorEastAsia" w:hAnsiTheme="minorEastAsia" w:hint="eastAsia"/>
          <w:color w:val="000000"/>
          <w:szCs w:val="21"/>
        </w:rPr>
        <w:t>；</w:t>
      </w:r>
    </w:p>
    <w:p w:rsidR="0056672C" w:rsidRPr="00305F5D" w:rsidRDefault="00305F5D" w:rsidP="0056672C">
      <w:pPr>
        <w:numPr>
          <w:ilvl w:val="0"/>
          <w:numId w:val="26"/>
        </w:numPr>
        <w:spacing w:line="310" w:lineRule="exact"/>
        <w:jc w:val="left"/>
        <w:rPr>
          <w:rFonts w:asciiTheme="minorEastAsia" w:eastAsiaTheme="minorEastAsia" w:hAnsiTheme="minorEastAsia" w:cs="宋体"/>
          <w:color w:val="000000"/>
          <w:kern w:val="0"/>
          <w:szCs w:val="21"/>
        </w:rPr>
      </w:pPr>
      <w:r w:rsidRPr="00305F5D">
        <w:rPr>
          <w:rFonts w:ascii="宋体" w:hAnsi="宋体" w:hint="eastAsia"/>
          <w:color w:val="000000"/>
          <w:szCs w:val="21"/>
        </w:rPr>
        <w:lastRenderedPageBreak/>
        <w:t>投标人须提供针对所投产品的《医疗器械产品注册证》（提供扫描件，原件备查）。备案产品需提供《第一类医疗器械备案凭证》及《第一类医疗器械备案信息表》。不作为医疗器械管理的产品，投标人需提供</w:t>
      </w:r>
      <w:r w:rsidRPr="00305F5D">
        <w:rPr>
          <w:rFonts w:ascii="宋体" w:hAnsi="宋体" w:cs="宋体-18030" w:hint="eastAsia"/>
          <w:bCs/>
          <w:color w:val="000000"/>
          <w:kern w:val="0"/>
          <w:szCs w:val="21"/>
        </w:rPr>
        <w:t>由国家食品药品监督管理局针对该产品</w:t>
      </w:r>
      <w:r w:rsidRPr="00305F5D">
        <w:rPr>
          <w:rFonts w:ascii="宋体" w:hAnsi="宋体" w:hint="eastAsia"/>
          <w:color w:val="000000"/>
          <w:szCs w:val="21"/>
        </w:rPr>
        <w:t>不作为医疗器械管理界定</w:t>
      </w:r>
      <w:r w:rsidRPr="00305F5D">
        <w:rPr>
          <w:rFonts w:ascii="宋体" w:hAnsi="宋体" w:cs="宋体-18030" w:hint="eastAsia"/>
          <w:bCs/>
          <w:color w:val="000000"/>
          <w:kern w:val="0"/>
          <w:szCs w:val="21"/>
        </w:rPr>
        <w:t>的相关文件，以及由生产厂家出具的产品说明书</w:t>
      </w:r>
      <w:r w:rsidRPr="00305F5D">
        <w:rPr>
          <w:rFonts w:asciiTheme="minorEastAsia" w:eastAsiaTheme="minorEastAsia" w:hAnsiTheme="minorEastAsia" w:hint="eastAsia"/>
          <w:color w:val="000000"/>
          <w:szCs w:val="21"/>
        </w:rPr>
        <w:t>；</w:t>
      </w:r>
    </w:p>
    <w:p w:rsidR="00305F5D" w:rsidRPr="00305F5D" w:rsidRDefault="00305F5D" w:rsidP="0056672C">
      <w:pPr>
        <w:numPr>
          <w:ilvl w:val="0"/>
          <w:numId w:val="26"/>
        </w:numPr>
        <w:spacing w:line="310" w:lineRule="exact"/>
        <w:jc w:val="left"/>
        <w:rPr>
          <w:rFonts w:asciiTheme="minorEastAsia" w:eastAsiaTheme="minorEastAsia" w:hAnsiTheme="minorEastAsia" w:cs="宋体"/>
          <w:color w:val="000000"/>
          <w:kern w:val="0"/>
          <w:szCs w:val="21"/>
        </w:rPr>
      </w:pPr>
      <w:r w:rsidRPr="00305F5D">
        <w:rPr>
          <w:rFonts w:ascii="宋体" w:hAnsi="宋体" w:hint="eastAsia"/>
          <w:color w:val="000000"/>
          <w:szCs w:val="21"/>
        </w:rPr>
        <w:t>投标人须提供针对所投产品的</w:t>
      </w:r>
      <w:r w:rsidRPr="00305F5D">
        <w:rPr>
          <w:rFonts w:ascii="宋体" w:hAnsi="宋体" w:cs="宋体-18030" w:hint="eastAsia"/>
          <w:bCs/>
          <w:color w:val="000000"/>
          <w:kern w:val="0"/>
          <w:szCs w:val="21"/>
        </w:rPr>
        <w:t>，由国家食品药品监督管理局指定的，医疗器械检测中心对产品最新的抽查检测报告书复印件（产品要求检测的须提供）</w:t>
      </w:r>
      <w:r w:rsidRPr="00305F5D">
        <w:rPr>
          <w:rFonts w:asciiTheme="minorEastAsia" w:eastAsiaTheme="minorEastAsia" w:hAnsiTheme="minorEastAsia" w:cs="宋体-18030" w:hint="eastAsia"/>
          <w:bCs/>
          <w:color w:val="000000"/>
          <w:kern w:val="0"/>
          <w:szCs w:val="21"/>
        </w:rPr>
        <w:t>；</w:t>
      </w:r>
    </w:p>
    <w:p w:rsidR="0056672C" w:rsidRP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18030" w:hint="eastAsia"/>
          <w:bCs/>
          <w:color w:val="000000"/>
          <w:kern w:val="0"/>
          <w:szCs w:val="21"/>
        </w:rPr>
        <w:t>带投标产品样品及彩页。</w:t>
      </w:r>
    </w:p>
    <w:p w:rsidR="00F07874" w:rsidRP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hint="eastAsia"/>
          <w:szCs w:val="21"/>
        </w:rPr>
        <w:t>产品需在广东省医用耗材交易系统内挂网，投标人需在广东省医用耗材交易系统内备案，挂网及备案信息需截图盖章。</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20</w:t>
      </w:r>
      <w:r w:rsidR="003C6022" w:rsidRPr="00293283">
        <w:rPr>
          <w:rFonts w:ascii="宋体" w:hAnsi="宋体" w:cs="宋体" w:hint="eastAsia"/>
          <w:szCs w:val="21"/>
        </w:rPr>
        <w:t>年</w:t>
      </w:r>
      <w:r w:rsidR="003C6022">
        <w:rPr>
          <w:rFonts w:ascii="宋体" w:hAnsi="宋体" w:cs="宋体" w:hint="eastAsia"/>
          <w:szCs w:val="21"/>
        </w:rPr>
        <w:t>1</w:t>
      </w:r>
      <w:r w:rsidR="00305F5D">
        <w:rPr>
          <w:rFonts w:ascii="宋体" w:hAnsi="宋体" w:cs="宋体" w:hint="eastAsia"/>
          <w:szCs w:val="21"/>
        </w:rPr>
        <w:t>2</w:t>
      </w:r>
      <w:r w:rsidR="003C6022" w:rsidRPr="00293283">
        <w:rPr>
          <w:rFonts w:ascii="宋体" w:hAnsi="宋体" w:cs="宋体" w:hint="eastAsia"/>
          <w:szCs w:val="21"/>
        </w:rPr>
        <w:t>月</w:t>
      </w:r>
      <w:r w:rsidR="00EB05CA">
        <w:rPr>
          <w:rFonts w:ascii="宋体" w:hAnsi="宋体" w:cs="宋体" w:hint="eastAsia"/>
          <w:szCs w:val="21"/>
        </w:rPr>
        <w:t>24</w:t>
      </w:r>
      <w:r w:rsidR="003C6022" w:rsidRPr="00293283">
        <w:rPr>
          <w:rFonts w:ascii="宋体" w:hAnsi="宋体" w:cs="宋体" w:hint="eastAsia"/>
          <w:szCs w:val="21"/>
        </w:rPr>
        <w:t>日至 20</w:t>
      </w:r>
      <w:r w:rsidR="003C6022">
        <w:rPr>
          <w:rFonts w:ascii="宋体" w:hAnsi="宋体" w:cs="宋体" w:hint="eastAsia"/>
          <w:szCs w:val="21"/>
        </w:rPr>
        <w:t>20</w:t>
      </w:r>
      <w:r w:rsidR="003C6022" w:rsidRPr="00293283">
        <w:rPr>
          <w:rFonts w:ascii="宋体" w:hAnsi="宋体" w:cs="宋体" w:hint="eastAsia"/>
          <w:szCs w:val="21"/>
        </w:rPr>
        <w:t>年</w:t>
      </w:r>
      <w:r w:rsidR="003C6022">
        <w:rPr>
          <w:rFonts w:ascii="宋体" w:hAnsi="宋体" w:cs="宋体" w:hint="eastAsia"/>
          <w:szCs w:val="21"/>
        </w:rPr>
        <w:t>1</w:t>
      </w:r>
      <w:r w:rsidR="00305F5D">
        <w:rPr>
          <w:rFonts w:ascii="宋体" w:hAnsi="宋体" w:cs="宋体" w:hint="eastAsia"/>
          <w:szCs w:val="21"/>
        </w:rPr>
        <w:t>2</w:t>
      </w:r>
      <w:r w:rsidR="003C6022" w:rsidRPr="00293283">
        <w:rPr>
          <w:rFonts w:ascii="宋体" w:hAnsi="宋体" w:cs="宋体" w:hint="eastAsia"/>
          <w:szCs w:val="21"/>
        </w:rPr>
        <w:t>月</w:t>
      </w:r>
      <w:r w:rsidR="00EB05CA">
        <w:rPr>
          <w:rFonts w:ascii="宋体" w:hAnsi="宋体" w:cs="宋体" w:hint="eastAsia"/>
          <w:szCs w:val="21"/>
        </w:rPr>
        <w:t>30</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3C6022" w:rsidRDefault="003C6022" w:rsidP="003C6022">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0"/>
        </w:numPr>
        <w:rPr>
          <w:rFonts w:ascii="宋体" w:hAnsi="宋体"/>
          <w:szCs w:val="21"/>
        </w:rPr>
      </w:pPr>
    </w:p>
    <w:p w:rsidR="003C6022" w:rsidRDefault="003C6022" w:rsidP="003C6022">
      <w:pPr>
        <w:pStyle w:val="af1"/>
        <w:numPr>
          <w:ilvl w:val="0"/>
          <w:numId w:val="27"/>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3C6022" w:rsidRPr="003C6022" w:rsidRDefault="003C6022" w:rsidP="003C6022">
      <w:pPr>
        <w:pStyle w:val="af1"/>
        <w:numPr>
          <w:ilvl w:val="0"/>
          <w:numId w:val="27"/>
        </w:numPr>
        <w:rPr>
          <w:rFonts w:ascii="宋体" w:hAnsi="宋体"/>
          <w:szCs w:val="21"/>
        </w:rPr>
      </w:pPr>
      <w:r w:rsidRPr="00625CB6">
        <w:rPr>
          <w:rFonts w:ascii="宋体" w:hAnsi="宋体" w:hint="eastAsia"/>
          <w:szCs w:val="21"/>
        </w:rPr>
        <w:t>代理经销商提供：</w:t>
      </w:r>
      <w:r w:rsidRPr="00275BF5">
        <w:rPr>
          <w:rFonts w:ascii="宋体" w:hAnsi="宋体" w:hint="eastAsia"/>
          <w:szCs w:val="21"/>
        </w:rPr>
        <w:t>《医疗器械经营许可证》或《第二类医疗器械经营备案凭证》</w:t>
      </w:r>
      <w:r>
        <w:rPr>
          <w:rFonts w:ascii="宋体" w:hAnsi="宋体" w:hint="eastAsia"/>
          <w:szCs w:val="21"/>
        </w:rPr>
        <w:t>；</w:t>
      </w:r>
    </w:p>
    <w:p w:rsidR="003C6022" w:rsidRPr="003C6022" w:rsidRDefault="003C6022" w:rsidP="003C6022">
      <w:pPr>
        <w:pStyle w:val="af1"/>
        <w:numPr>
          <w:ilvl w:val="0"/>
          <w:numId w:val="30"/>
        </w:numPr>
        <w:rPr>
          <w:rFonts w:ascii="宋体" w:hAnsi="宋体"/>
          <w:szCs w:val="21"/>
        </w:rPr>
      </w:pPr>
      <w:r w:rsidRPr="003C6022">
        <w:rPr>
          <w:rFonts w:ascii="宋体" w:hAnsi="宋体" w:hint="eastAsia"/>
          <w:szCs w:val="21"/>
        </w:rPr>
        <w:t>所投产品的《医疗器械产品注册证》；</w:t>
      </w:r>
    </w:p>
    <w:p w:rsidR="003C6022" w:rsidRPr="00625CB6"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3C6022" w:rsidRDefault="003C6022" w:rsidP="003C6022">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cs="宋体" w:hint="eastAsia"/>
          <w:color w:val="000000"/>
          <w:kern w:val="0"/>
          <w:szCs w:val="21"/>
        </w:rPr>
        <w:t>投标人必须具有</w:t>
      </w:r>
      <w:r w:rsidR="00305F5D" w:rsidRPr="00305F5D">
        <w:rPr>
          <w:rFonts w:asciiTheme="minorEastAsia" w:eastAsiaTheme="minorEastAsia" w:hAnsiTheme="minorEastAsia" w:cs="宋体" w:hint="eastAsia"/>
          <w:color w:val="000000"/>
          <w:kern w:val="0"/>
          <w:szCs w:val="21"/>
        </w:rPr>
        <w:t>《医疗器械生产许可证》、</w:t>
      </w:r>
      <w:r w:rsidR="00305F5D" w:rsidRPr="00305F5D">
        <w:rPr>
          <w:rFonts w:asciiTheme="minorEastAsia" w:eastAsiaTheme="minorEastAsia" w:hAnsiTheme="minorEastAsia" w:hint="eastAsia"/>
          <w:color w:val="000000"/>
          <w:szCs w:val="21"/>
        </w:rPr>
        <w:t>《医疗器械经营许可证》</w:t>
      </w:r>
      <w:r w:rsidR="00305F5D" w:rsidRPr="00305F5D">
        <w:rPr>
          <w:rFonts w:asciiTheme="minorEastAsia" w:eastAsiaTheme="minorEastAsia" w:hAnsiTheme="minorEastAsia" w:cs="宋体" w:hint="eastAsia"/>
          <w:color w:val="000000"/>
          <w:kern w:val="0"/>
          <w:szCs w:val="21"/>
        </w:rPr>
        <w:t>或《第二类医疗器械经营备案凭证》</w:t>
      </w:r>
      <w:r w:rsidR="00305F5D">
        <w:rPr>
          <w:rFonts w:asciiTheme="minorEastAsia" w:eastAsiaTheme="minorEastAsia" w:hAnsiTheme="minorEastAsia" w:cs="宋体" w:hint="eastAsia"/>
          <w:color w:val="000000"/>
          <w:kern w:val="0"/>
          <w:szCs w:val="21"/>
        </w:rPr>
        <w:t>；</w:t>
      </w:r>
    </w:p>
    <w:p w:rsidR="003C6022" w:rsidRPr="00305F5D" w:rsidRDefault="00305F5D" w:rsidP="00305F5D">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投标人须提供针对所投产品的《医疗器械产品注册证》（提供扫描件，原件备查）。备案产品需提供《第一类医疗器械备案凭证》及《第一类医疗器械备案信息表》。不作为医疗器械管理的产品，投标人需提供</w:t>
      </w:r>
      <w:r w:rsidRPr="00305F5D">
        <w:rPr>
          <w:rFonts w:asciiTheme="minorEastAsia" w:eastAsiaTheme="minorEastAsia" w:hAnsiTheme="minorEastAsia" w:cs="宋体-18030" w:hint="eastAsia"/>
          <w:bCs/>
          <w:color w:val="000000"/>
          <w:kern w:val="0"/>
          <w:szCs w:val="21"/>
        </w:rPr>
        <w:t>由国家食品药品监督管理局针对该产品</w:t>
      </w:r>
      <w:r w:rsidRPr="00305F5D">
        <w:rPr>
          <w:rFonts w:asciiTheme="minorEastAsia" w:eastAsiaTheme="minorEastAsia" w:hAnsiTheme="minorEastAsia" w:hint="eastAsia"/>
          <w:color w:val="000000"/>
          <w:szCs w:val="21"/>
        </w:rPr>
        <w:t>不作为医疗器械管理界定</w:t>
      </w:r>
      <w:r w:rsidRPr="00305F5D">
        <w:rPr>
          <w:rFonts w:asciiTheme="minorEastAsia" w:eastAsiaTheme="minorEastAsia" w:hAnsiTheme="minorEastAsia" w:cs="宋体-18030" w:hint="eastAsia"/>
          <w:bCs/>
          <w:color w:val="000000"/>
          <w:kern w:val="0"/>
          <w:szCs w:val="21"/>
        </w:rPr>
        <w:t>的相关文件，以及由生产厂家出具的产品说明书</w:t>
      </w:r>
      <w:r w:rsidR="003C6022" w:rsidRPr="00305F5D">
        <w:rPr>
          <w:rFonts w:asciiTheme="minorEastAsia" w:eastAsiaTheme="minorEastAsia" w:hAnsiTheme="minorEastAsia" w:hint="eastAsia"/>
          <w:szCs w:val="21"/>
        </w:rPr>
        <w:t>。</w:t>
      </w:r>
    </w:p>
    <w:p w:rsidR="00305F5D" w:rsidRPr="00305F5D" w:rsidRDefault="00305F5D" w:rsidP="003C6022">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D5BB8" w:rsidP="000B28BA">
      <w:pPr>
        <w:pStyle w:val="af1"/>
        <w:spacing w:line="276" w:lineRule="auto"/>
        <w:ind w:left="480"/>
        <w:jc w:val="center"/>
        <w:rPr>
          <w:rFonts w:ascii="宋体" w:hAnsi="宋体" w:cs="仿宋_GB2312"/>
          <w:szCs w:val="21"/>
          <w:lang w:val="zh-CN"/>
        </w:rPr>
      </w:pPr>
      <w:r w:rsidRPr="00FB6FA3">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20</w:t>
      </w:r>
      <w:r w:rsidR="003C6022" w:rsidRPr="00551335">
        <w:rPr>
          <w:rFonts w:ascii="宋体" w:hAnsi="宋体" w:cs="宋体"/>
          <w:kern w:val="0"/>
          <w:szCs w:val="21"/>
        </w:rPr>
        <w:t>年</w:t>
      </w:r>
      <w:r w:rsidR="003C6022">
        <w:rPr>
          <w:rFonts w:ascii="宋体" w:hAnsi="宋体" w:cs="宋体" w:hint="eastAsia"/>
          <w:kern w:val="0"/>
          <w:szCs w:val="21"/>
        </w:rPr>
        <w:t>12</w:t>
      </w:r>
      <w:r w:rsidR="003C6022" w:rsidRPr="00551335">
        <w:rPr>
          <w:rFonts w:ascii="宋体" w:hAnsi="宋体" w:cs="宋体"/>
          <w:kern w:val="0"/>
          <w:szCs w:val="21"/>
        </w:rPr>
        <w:t>月</w:t>
      </w:r>
      <w:r w:rsidR="00EB05CA">
        <w:rPr>
          <w:rFonts w:ascii="宋体" w:hAnsi="宋体" w:cs="宋体" w:hint="eastAsia"/>
          <w:kern w:val="0"/>
          <w:szCs w:val="21"/>
        </w:rPr>
        <w:t>31</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20</w:t>
      </w:r>
      <w:r w:rsidR="003C6022" w:rsidRPr="0072014D">
        <w:rPr>
          <w:rFonts w:ascii="宋体" w:hAnsi="宋体" w:cs="宋体"/>
          <w:szCs w:val="21"/>
        </w:rPr>
        <w:t>年</w:t>
      </w:r>
      <w:r w:rsidR="003C6022">
        <w:rPr>
          <w:rFonts w:ascii="宋体" w:hAnsi="宋体" w:cs="宋体" w:hint="eastAsia"/>
          <w:szCs w:val="21"/>
        </w:rPr>
        <w:t>1</w:t>
      </w:r>
      <w:r w:rsidR="003C6022" w:rsidRPr="0072014D">
        <w:rPr>
          <w:rFonts w:ascii="宋体" w:hAnsi="宋体" w:cs="宋体"/>
          <w:szCs w:val="21"/>
        </w:rPr>
        <w:t>月</w:t>
      </w:r>
      <w:r w:rsidR="00EB05CA">
        <w:rPr>
          <w:rFonts w:ascii="宋体" w:hAnsi="宋体" w:cs="宋体" w:hint="eastAsia"/>
          <w:szCs w:val="21"/>
        </w:rPr>
        <w:t>8</w:t>
      </w:r>
      <w:r w:rsidR="003C6022" w:rsidRPr="0072014D">
        <w:rPr>
          <w:rFonts w:ascii="宋体" w:hAnsi="宋体" w:cs="宋体"/>
          <w:szCs w:val="21"/>
        </w:rPr>
        <w:t>日</w:t>
      </w:r>
      <w:r w:rsidR="003C6022">
        <w:rPr>
          <w:rFonts w:ascii="宋体" w:hAnsi="宋体" w:cs="宋体" w:hint="eastAsia"/>
          <w:szCs w:val="21"/>
        </w:rPr>
        <w:t>14</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3C6022">
        <w:rPr>
          <w:rFonts w:ascii="宋体" w:eastAsia="宋体" w:hAnsi="宋体" w:cs="宋体" w:hint="eastAsia"/>
          <w:sz w:val="21"/>
          <w:szCs w:val="21"/>
        </w:rPr>
        <w:t>1</w:t>
      </w:r>
      <w:r w:rsidR="00305F5D">
        <w:rPr>
          <w:rFonts w:ascii="宋体" w:eastAsia="宋体" w:hAnsi="宋体" w:cs="宋体" w:hint="eastAsia"/>
          <w:sz w:val="21"/>
          <w:szCs w:val="21"/>
        </w:rPr>
        <w:t>2</w:t>
      </w:r>
      <w:r w:rsidRPr="00183496">
        <w:rPr>
          <w:rFonts w:ascii="宋体" w:eastAsia="宋体" w:hAnsi="宋体" w:cs="宋体" w:hint="eastAsia"/>
          <w:sz w:val="21"/>
          <w:szCs w:val="21"/>
        </w:rPr>
        <w:t>月</w:t>
      </w:r>
      <w:r w:rsidR="00305F5D">
        <w:rPr>
          <w:rFonts w:ascii="宋体" w:eastAsia="宋体" w:hAnsi="宋体" w:cs="宋体" w:hint="eastAsia"/>
          <w:sz w:val="21"/>
          <w:szCs w:val="21"/>
        </w:rPr>
        <w:t>2</w:t>
      </w:r>
      <w:r w:rsidR="00EB05CA">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ACF" w:rsidRDefault="009F5ACF" w:rsidP="0080440D">
      <w:r>
        <w:separator/>
      </w:r>
    </w:p>
  </w:endnote>
  <w:endnote w:type="continuationSeparator" w:id="0">
    <w:p w:rsidR="009F5ACF" w:rsidRDefault="009F5AC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altName w:val="微软雅黑"/>
    <w:charset w:val="86"/>
    <w:family w:val="modern"/>
    <w:pitch w:val="fixed"/>
    <w:sig w:usb0="00000000"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ACF" w:rsidRDefault="009F5ACF" w:rsidP="0080440D">
      <w:r>
        <w:separator/>
      </w:r>
    </w:p>
  </w:footnote>
  <w:footnote w:type="continuationSeparator" w:id="0">
    <w:p w:rsidR="009F5ACF" w:rsidRDefault="009F5AC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B6F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8ACC55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550648"/>
    <w:multiLevelType w:val="hybridMultilevel"/>
    <w:tmpl w:val="2A9C1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374C9F"/>
    <w:multiLevelType w:val="hybridMultilevel"/>
    <w:tmpl w:val="5B2E8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30"/>
  </w:num>
  <w:num w:numId="4">
    <w:abstractNumId w:val="7"/>
  </w:num>
  <w:num w:numId="5">
    <w:abstractNumId w:val="18"/>
  </w:num>
  <w:num w:numId="6">
    <w:abstractNumId w:val="10"/>
  </w:num>
  <w:num w:numId="7">
    <w:abstractNumId w:val="29"/>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3"/>
  </w:num>
  <w:num w:numId="17">
    <w:abstractNumId w:val="14"/>
  </w:num>
  <w:num w:numId="18">
    <w:abstractNumId w:val="16"/>
  </w:num>
  <w:num w:numId="19">
    <w:abstractNumId w:val="5"/>
  </w:num>
  <w:num w:numId="20">
    <w:abstractNumId w:val="23"/>
  </w:num>
  <w:num w:numId="21">
    <w:abstractNumId w:val="27"/>
  </w:num>
  <w:num w:numId="22">
    <w:abstractNumId w:val="21"/>
  </w:num>
  <w:num w:numId="23">
    <w:abstractNumId w:val="25"/>
  </w:num>
  <w:num w:numId="24">
    <w:abstractNumId w:val="26"/>
  </w:num>
  <w:num w:numId="25">
    <w:abstractNumId w:val="24"/>
  </w:num>
  <w:num w:numId="26">
    <w:abstractNumId w:val="28"/>
  </w:num>
  <w:num w:numId="27">
    <w:abstractNumId w:val="17"/>
  </w:num>
  <w:num w:numId="28">
    <w:abstractNumId w:val="6"/>
  </w:num>
  <w:num w:numId="29">
    <w:abstractNumId w:val="12"/>
  </w:num>
  <w:num w:numId="30">
    <w:abstractNumId w:val="22"/>
  </w:num>
  <w:num w:numId="3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64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658B"/>
    <w:rsid w:val="00135E1A"/>
    <w:rsid w:val="00137F2B"/>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7C45"/>
    <w:rsid w:val="002146D4"/>
    <w:rsid w:val="002157C7"/>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5F5D"/>
    <w:rsid w:val="003071D6"/>
    <w:rsid w:val="003332E9"/>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7528B"/>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9F5ACF"/>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B6DD7-3407-4433-A565-890F5E04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4</Pages>
  <Words>463</Words>
  <Characters>2644</Characters>
  <Application>Microsoft Office Word</Application>
  <DocSecurity>0</DocSecurity>
  <Lines>22</Lines>
  <Paragraphs>6</Paragraphs>
  <ScaleCrop>false</ScaleCrop>
  <Company>Sky123.Org</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274</cp:revision>
  <cp:lastPrinted>2020-04-17T01:01:00Z</cp:lastPrinted>
  <dcterms:created xsi:type="dcterms:W3CDTF">2019-05-22T13:00:00Z</dcterms:created>
  <dcterms:modified xsi:type="dcterms:W3CDTF">2020-12-23T08:42:00Z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