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37" w:rsidRDefault="008E317E" w:rsidP="00BC2437">
      <w:pPr>
        <w:spacing w:line="720" w:lineRule="auto"/>
        <w:jc w:val="center"/>
        <w:rPr>
          <w:rFonts w:ascii="宋体" w:hAnsi="宋体" w:cs="仿宋" w:hint="eastAsia"/>
          <w:b/>
          <w:sz w:val="44"/>
          <w:szCs w:val="44"/>
        </w:rPr>
      </w:pPr>
      <w:r w:rsidRPr="008E317E">
        <w:rPr>
          <w:rFonts w:ascii="宋体" w:hAnsi="宋体" w:cs="仿宋" w:hint="eastAsia"/>
          <w:b/>
          <w:sz w:val="44"/>
          <w:szCs w:val="44"/>
        </w:rPr>
        <w:t>蛇口人民医院</w:t>
      </w:r>
      <w:r w:rsidR="00BC2437" w:rsidRPr="00BC2437">
        <w:rPr>
          <w:rFonts w:ascii="宋体" w:hAnsi="宋体" w:cs="仿宋" w:hint="eastAsia"/>
          <w:b/>
          <w:sz w:val="44"/>
          <w:szCs w:val="44"/>
        </w:rPr>
        <w:t>等级保护测评服务</w:t>
      </w:r>
    </w:p>
    <w:p w:rsidR="003D6583" w:rsidRPr="00AF2105" w:rsidRDefault="00BC2437" w:rsidP="00BC2437">
      <w:pPr>
        <w:spacing w:line="720" w:lineRule="auto"/>
        <w:jc w:val="center"/>
        <w:rPr>
          <w:rFonts w:ascii="宋体" w:hAnsi="宋体" w:cs="仿宋"/>
          <w:b/>
          <w:sz w:val="44"/>
          <w:szCs w:val="44"/>
        </w:rPr>
      </w:pPr>
      <w:r w:rsidRPr="00BC2437">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BC2437" w:rsidRDefault="00526D83" w:rsidP="00BC2437">
      <w:pPr>
        <w:numPr>
          <w:ilvl w:val="0"/>
          <w:numId w:val="13"/>
        </w:numPr>
        <w:spacing w:line="276" w:lineRule="auto"/>
        <w:jc w:val="left"/>
        <w:rPr>
          <w:rFonts w:ascii="宋体" w:hAnsi="宋体" w:hint="eastAsia"/>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E317E" w:rsidRPr="008E317E">
        <w:rPr>
          <w:rFonts w:ascii="宋体" w:hAnsi="宋体" w:cs="仿宋" w:hint="eastAsia"/>
          <w:szCs w:val="21"/>
        </w:rPr>
        <w:t>蛇口人民医院</w:t>
      </w:r>
      <w:r w:rsidR="00BC2437" w:rsidRPr="00BC2437">
        <w:rPr>
          <w:rFonts w:ascii="宋体" w:hAnsi="宋体" w:cs="仿宋" w:hint="eastAsia"/>
          <w:szCs w:val="21"/>
        </w:rPr>
        <w:t>等级保护测评服务</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3989"/>
        <w:gridCol w:w="1301"/>
        <w:gridCol w:w="1418"/>
      </w:tblGrid>
      <w:tr w:rsidR="00BC2437" w:rsidTr="00BC2437">
        <w:tc>
          <w:tcPr>
            <w:tcW w:w="1656" w:type="dxa"/>
            <w:vAlign w:val="bottom"/>
          </w:tcPr>
          <w:p w:rsidR="00BC2437" w:rsidRPr="00BC2437" w:rsidRDefault="00BC2437" w:rsidP="00BC2437">
            <w:pPr>
              <w:jc w:val="center"/>
              <w:rPr>
                <w:rFonts w:asciiTheme="minorEastAsia" w:eastAsiaTheme="minorEastAsia" w:hAnsiTheme="minorEastAsia" w:hint="eastAsia"/>
                <w:color w:val="000000" w:themeColor="text1"/>
                <w:szCs w:val="21"/>
              </w:rPr>
            </w:pPr>
            <w:r w:rsidRPr="00BC2437">
              <w:rPr>
                <w:rFonts w:asciiTheme="minorEastAsia" w:eastAsiaTheme="minorEastAsia" w:hAnsiTheme="minorEastAsia" w:hint="eastAsia"/>
                <w:color w:val="000000" w:themeColor="text1"/>
                <w:szCs w:val="21"/>
              </w:rPr>
              <w:t>服务名称</w:t>
            </w:r>
          </w:p>
        </w:tc>
        <w:tc>
          <w:tcPr>
            <w:tcW w:w="3989" w:type="dxa"/>
            <w:vAlign w:val="bottom"/>
          </w:tcPr>
          <w:p w:rsidR="00BC2437" w:rsidRPr="00BC2437" w:rsidRDefault="00BC2437" w:rsidP="00BC2437">
            <w:pPr>
              <w:pStyle w:val="Default"/>
              <w:jc w:val="center"/>
              <w:rPr>
                <w:rFonts w:asciiTheme="minorEastAsia" w:eastAsiaTheme="minorEastAsia" w:hAnsiTheme="minorEastAsia" w:hint="eastAsia"/>
                <w:color w:val="000000" w:themeColor="text1"/>
                <w:sz w:val="21"/>
                <w:szCs w:val="21"/>
              </w:rPr>
            </w:pPr>
            <w:r w:rsidRPr="00BC2437">
              <w:rPr>
                <w:rFonts w:asciiTheme="minorEastAsia" w:eastAsiaTheme="minorEastAsia" w:hAnsiTheme="minorEastAsia" w:hint="eastAsia"/>
                <w:color w:val="000000" w:themeColor="text1"/>
                <w:sz w:val="21"/>
                <w:szCs w:val="21"/>
              </w:rPr>
              <w:t>服务列表</w:t>
            </w:r>
          </w:p>
        </w:tc>
        <w:tc>
          <w:tcPr>
            <w:tcW w:w="1301" w:type="dxa"/>
            <w:vAlign w:val="bottom"/>
          </w:tcPr>
          <w:p w:rsidR="00BC2437" w:rsidRPr="00BC2437" w:rsidRDefault="00BC2437" w:rsidP="00BC2437">
            <w:pPr>
              <w:pStyle w:val="Default"/>
              <w:jc w:val="center"/>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等级</w:t>
            </w:r>
          </w:p>
        </w:tc>
        <w:tc>
          <w:tcPr>
            <w:tcW w:w="1418" w:type="dxa"/>
            <w:vAlign w:val="bottom"/>
          </w:tcPr>
          <w:p w:rsidR="00BC2437" w:rsidRPr="00BC2437" w:rsidRDefault="00BC2437" w:rsidP="00BC2437">
            <w:pPr>
              <w:jc w:val="center"/>
              <w:rPr>
                <w:rFonts w:asciiTheme="minorEastAsia" w:eastAsiaTheme="minorEastAsia" w:hAnsiTheme="minorEastAsia" w:hint="eastAsia"/>
                <w:color w:val="000000" w:themeColor="text1"/>
                <w:szCs w:val="21"/>
              </w:rPr>
            </w:pPr>
            <w:r w:rsidRPr="00BC2437">
              <w:rPr>
                <w:rFonts w:asciiTheme="minorEastAsia" w:eastAsiaTheme="minorEastAsia" w:hAnsiTheme="minorEastAsia" w:hint="eastAsia"/>
                <w:color w:val="000000" w:themeColor="text1"/>
                <w:szCs w:val="21"/>
              </w:rPr>
              <w:t>备注</w:t>
            </w:r>
          </w:p>
        </w:tc>
      </w:tr>
      <w:tr w:rsidR="00BC2437" w:rsidTr="00BC2437">
        <w:tc>
          <w:tcPr>
            <w:tcW w:w="1656" w:type="dxa"/>
          </w:tcPr>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网站（2级）</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病案统计管理系统</w:t>
            </w:r>
            <w:r w:rsidRPr="00BC2437">
              <w:rPr>
                <w:rFonts w:asciiTheme="minorEastAsia" w:eastAsiaTheme="minorEastAsia" w:hAnsiTheme="minorEastAsia" w:hint="eastAsia"/>
                <w:color w:val="000000" w:themeColor="text1"/>
                <w:sz w:val="21"/>
                <w:szCs w:val="21"/>
              </w:rPr>
              <w:t>（2级）</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、互联网医院系统（3级）</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信息安全</w:t>
            </w:r>
          </w:p>
          <w:p w:rsidR="00BC2437" w:rsidRPr="00BC2437" w:rsidRDefault="00BC2437" w:rsidP="00E966D2">
            <w:pPr>
              <w:rPr>
                <w:rFonts w:asciiTheme="minorEastAsia" w:eastAsiaTheme="minorEastAsia" w:hAnsiTheme="minorEastAsia" w:hint="eastAsia"/>
                <w:color w:val="000000" w:themeColor="text1"/>
                <w:szCs w:val="21"/>
              </w:rPr>
            </w:pPr>
            <w:r w:rsidRPr="00BC2437">
              <w:rPr>
                <w:rFonts w:asciiTheme="minorEastAsia" w:eastAsiaTheme="minorEastAsia" w:hAnsiTheme="minorEastAsia" w:hint="eastAsia"/>
                <w:color w:val="000000" w:themeColor="text1"/>
                <w:szCs w:val="21"/>
              </w:rPr>
              <w:t>等级保护测评</w:t>
            </w:r>
          </w:p>
        </w:tc>
        <w:tc>
          <w:tcPr>
            <w:tcW w:w="3989" w:type="dxa"/>
          </w:tcPr>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1</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项目实施方案专家评审及咨询服务；</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2</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物理层安全控制措施测评分析；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3</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网络安全控制措施测评分析；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4</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主机系统安全控制措施测评分析；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5</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应用安全控制措施测评分析；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6</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数据安全控制措施测评分析；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7</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安全管理控制措施测评分析；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8</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信息系统定级保护要求差距分析；</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color w:val="000000" w:themeColor="text1"/>
                <w:sz w:val="21"/>
                <w:szCs w:val="21"/>
              </w:rPr>
              <w:t>9</w:t>
            </w:r>
            <w:r w:rsidRPr="00BC2437">
              <w:rPr>
                <w:rFonts w:asciiTheme="minorEastAsia" w:eastAsiaTheme="minorEastAsia" w:hAnsiTheme="minorEastAsia" w:hint="eastAsia"/>
                <w:color w:val="000000" w:themeColor="text1"/>
                <w:sz w:val="21"/>
                <w:szCs w:val="21"/>
              </w:rPr>
              <w:t>、</w:t>
            </w:r>
            <w:r w:rsidRPr="00BC2437">
              <w:rPr>
                <w:rFonts w:asciiTheme="minorEastAsia" w:eastAsiaTheme="minorEastAsia" w:hAnsiTheme="minorEastAsia"/>
                <w:color w:val="000000" w:themeColor="text1"/>
                <w:sz w:val="21"/>
                <w:szCs w:val="21"/>
              </w:rPr>
              <w:t xml:space="preserve"> </w:t>
            </w:r>
            <w:r w:rsidRPr="00BC2437">
              <w:rPr>
                <w:rFonts w:asciiTheme="minorEastAsia" w:eastAsiaTheme="minorEastAsia" w:hAnsiTheme="minorEastAsia" w:hint="eastAsia"/>
                <w:color w:val="000000" w:themeColor="text1"/>
                <w:sz w:val="21"/>
                <w:szCs w:val="21"/>
              </w:rPr>
              <w:t>信息系统整改方案评审；</w:t>
            </w:r>
          </w:p>
          <w:p w:rsidR="00BC2437" w:rsidRPr="00BC2437" w:rsidRDefault="00BC2437" w:rsidP="00E966D2">
            <w:pPr>
              <w:pStyle w:val="Default"/>
              <w:jc w:val="both"/>
              <w:rPr>
                <w:rFonts w:asciiTheme="minorEastAsia" w:eastAsiaTheme="minorEastAsia" w:hAnsiTheme="minorEastAsia" w:hint="eastAsia"/>
                <w:color w:val="000000" w:themeColor="text1"/>
                <w:sz w:val="21"/>
                <w:szCs w:val="21"/>
              </w:rPr>
            </w:pPr>
            <w:r w:rsidRPr="00BC2437">
              <w:rPr>
                <w:rFonts w:asciiTheme="minorEastAsia" w:eastAsiaTheme="minorEastAsia" w:hAnsiTheme="minorEastAsia"/>
                <w:color w:val="000000" w:themeColor="text1"/>
                <w:sz w:val="21"/>
                <w:szCs w:val="21"/>
              </w:rPr>
              <w:t>10</w:t>
            </w:r>
            <w:r w:rsidRPr="00BC2437">
              <w:rPr>
                <w:rFonts w:asciiTheme="minorEastAsia" w:eastAsiaTheme="minorEastAsia" w:hAnsiTheme="minorEastAsia" w:hint="eastAsia"/>
                <w:color w:val="000000" w:themeColor="text1"/>
                <w:sz w:val="21"/>
                <w:szCs w:val="21"/>
              </w:rPr>
              <w:t>、信息系统等级保护测评报告编制。</w:t>
            </w:r>
          </w:p>
          <w:p w:rsidR="00BC2437" w:rsidRPr="00BC2437" w:rsidRDefault="00BC2437" w:rsidP="00E966D2">
            <w:pPr>
              <w:pStyle w:val="Default"/>
              <w:jc w:val="both"/>
              <w:rPr>
                <w:rFonts w:asciiTheme="minorEastAsia" w:eastAsiaTheme="minorEastAsia" w:hAnsiTheme="minorEastAsia" w:hint="eastAsia"/>
                <w:color w:val="000000" w:themeColor="text1"/>
                <w:sz w:val="21"/>
                <w:szCs w:val="21"/>
              </w:rPr>
            </w:pPr>
            <w:r w:rsidRPr="00BC2437">
              <w:rPr>
                <w:rFonts w:asciiTheme="minorEastAsia" w:eastAsiaTheme="minorEastAsia" w:hAnsiTheme="minorEastAsia" w:hint="eastAsia"/>
                <w:color w:val="000000" w:themeColor="text1"/>
                <w:sz w:val="21"/>
                <w:szCs w:val="21"/>
              </w:rPr>
              <w:t>11、协助进行OA、互联网医院系统定级。</w:t>
            </w: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12、交付物：《信息系统安全等级测评报告》、《信息系统安全等级保护整改设计报告》</w:t>
            </w:r>
          </w:p>
        </w:tc>
        <w:tc>
          <w:tcPr>
            <w:tcW w:w="1301" w:type="dxa"/>
          </w:tcPr>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Default="00BC2437" w:rsidP="00E966D2">
            <w:pPr>
              <w:pStyle w:val="Default"/>
              <w:jc w:val="both"/>
              <w:rPr>
                <w:rFonts w:asciiTheme="minorEastAsia" w:eastAsiaTheme="minorEastAsia" w:hAnsiTheme="minorEastAsia" w:hint="eastAsia"/>
                <w:color w:val="000000" w:themeColor="text1"/>
                <w:sz w:val="21"/>
                <w:szCs w:val="21"/>
              </w:rPr>
            </w:pPr>
          </w:p>
          <w:p w:rsidR="00BC2437" w:rsidRPr="00BC2437" w:rsidRDefault="00BC2437" w:rsidP="00E966D2">
            <w:pPr>
              <w:pStyle w:val="Default"/>
              <w:jc w:val="both"/>
              <w:rPr>
                <w:rFonts w:asciiTheme="minorEastAsia" w:eastAsiaTheme="minorEastAsia" w:hAnsiTheme="minorEastAsia"/>
                <w:color w:val="000000" w:themeColor="text1"/>
                <w:sz w:val="21"/>
                <w:szCs w:val="21"/>
              </w:rPr>
            </w:pPr>
            <w:r w:rsidRPr="00BC2437">
              <w:rPr>
                <w:rFonts w:asciiTheme="minorEastAsia" w:eastAsiaTheme="minorEastAsia" w:hAnsiTheme="minorEastAsia" w:hint="eastAsia"/>
                <w:color w:val="000000" w:themeColor="text1"/>
                <w:sz w:val="21"/>
                <w:szCs w:val="21"/>
              </w:rPr>
              <w:t>二级2个，三级1个</w:t>
            </w:r>
            <w:r w:rsidRPr="00BC2437">
              <w:rPr>
                <w:rFonts w:asciiTheme="minorEastAsia" w:eastAsiaTheme="minorEastAsia" w:hAnsiTheme="minorEastAsia"/>
                <w:color w:val="000000" w:themeColor="text1"/>
                <w:sz w:val="21"/>
                <w:szCs w:val="21"/>
              </w:rPr>
              <w:t xml:space="preserve"> </w:t>
            </w:r>
          </w:p>
          <w:p w:rsidR="00BC2437" w:rsidRPr="00BC2437" w:rsidRDefault="00BC2437" w:rsidP="00E966D2">
            <w:pPr>
              <w:rPr>
                <w:rFonts w:asciiTheme="minorEastAsia" w:eastAsiaTheme="minorEastAsia" w:hAnsiTheme="minorEastAsia" w:hint="eastAsia"/>
                <w:color w:val="000000" w:themeColor="text1"/>
                <w:szCs w:val="21"/>
              </w:rPr>
            </w:pPr>
          </w:p>
        </w:tc>
        <w:tc>
          <w:tcPr>
            <w:tcW w:w="1418" w:type="dxa"/>
          </w:tcPr>
          <w:p w:rsidR="00BC2437" w:rsidRDefault="00BC2437" w:rsidP="00E966D2">
            <w:pPr>
              <w:rPr>
                <w:rFonts w:asciiTheme="minorEastAsia" w:eastAsiaTheme="minorEastAsia" w:hAnsiTheme="minorEastAsia" w:hint="eastAsia"/>
                <w:color w:val="000000" w:themeColor="text1"/>
                <w:szCs w:val="21"/>
              </w:rPr>
            </w:pPr>
          </w:p>
          <w:p w:rsidR="00BC2437" w:rsidRDefault="00BC2437" w:rsidP="00E966D2">
            <w:pPr>
              <w:rPr>
                <w:rFonts w:asciiTheme="minorEastAsia" w:eastAsiaTheme="minorEastAsia" w:hAnsiTheme="minorEastAsia" w:hint="eastAsia"/>
                <w:color w:val="000000" w:themeColor="text1"/>
                <w:szCs w:val="21"/>
              </w:rPr>
            </w:pPr>
          </w:p>
          <w:p w:rsidR="00BC2437" w:rsidRDefault="00BC2437" w:rsidP="00E966D2">
            <w:pPr>
              <w:rPr>
                <w:rFonts w:asciiTheme="minorEastAsia" w:eastAsiaTheme="minorEastAsia" w:hAnsiTheme="minorEastAsia" w:hint="eastAsia"/>
                <w:color w:val="000000" w:themeColor="text1"/>
                <w:szCs w:val="21"/>
              </w:rPr>
            </w:pPr>
          </w:p>
          <w:p w:rsidR="00BC2437" w:rsidRDefault="00BC2437" w:rsidP="00E966D2">
            <w:pPr>
              <w:rPr>
                <w:rFonts w:asciiTheme="minorEastAsia" w:eastAsiaTheme="minorEastAsia" w:hAnsiTheme="minorEastAsia" w:hint="eastAsia"/>
                <w:color w:val="000000" w:themeColor="text1"/>
                <w:szCs w:val="21"/>
              </w:rPr>
            </w:pPr>
          </w:p>
          <w:p w:rsidR="00BC2437" w:rsidRDefault="00BC2437" w:rsidP="00E966D2">
            <w:pPr>
              <w:rPr>
                <w:rFonts w:asciiTheme="minorEastAsia" w:eastAsiaTheme="minorEastAsia" w:hAnsiTheme="minorEastAsia" w:hint="eastAsia"/>
                <w:color w:val="000000" w:themeColor="text1"/>
                <w:szCs w:val="21"/>
              </w:rPr>
            </w:pPr>
          </w:p>
          <w:p w:rsidR="00BC2437" w:rsidRPr="00BC2437" w:rsidRDefault="00BC2437" w:rsidP="00E966D2">
            <w:pPr>
              <w:rPr>
                <w:rFonts w:asciiTheme="minorEastAsia" w:eastAsiaTheme="minorEastAsia" w:hAnsiTheme="minorEastAsia" w:hint="eastAsia"/>
                <w:color w:val="000000" w:themeColor="text1"/>
                <w:szCs w:val="21"/>
              </w:rPr>
            </w:pPr>
            <w:r w:rsidRPr="00BC2437">
              <w:rPr>
                <w:rFonts w:asciiTheme="minorEastAsia" w:eastAsiaTheme="minorEastAsia" w:hAnsiTheme="minorEastAsia" w:hint="eastAsia"/>
                <w:color w:val="000000" w:themeColor="text1"/>
                <w:szCs w:val="21"/>
              </w:rPr>
              <w:t>OA暂不列入本次测评范围</w:t>
            </w:r>
          </w:p>
        </w:tc>
      </w:tr>
    </w:tbl>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BC2437">
        <w:rPr>
          <w:rFonts w:ascii="宋体" w:hAnsi="宋体" w:hint="eastAsia"/>
          <w:bCs/>
          <w:szCs w:val="21"/>
        </w:rPr>
        <w:t>XX</w:t>
      </w:r>
      <w:r w:rsidRPr="00606684">
        <w:rPr>
          <w:rFonts w:ascii="宋体" w:hAnsi="宋体"/>
          <w:bCs/>
          <w:szCs w:val="21"/>
        </w:rPr>
        <w:t>ZB-2020-</w:t>
      </w:r>
      <w:r w:rsidR="00BC2437">
        <w:rPr>
          <w:rFonts w:ascii="宋体" w:hAnsi="宋体" w:hint="eastAsia"/>
          <w:bCs/>
          <w:szCs w:val="21"/>
        </w:rPr>
        <w:t>7</w:t>
      </w:r>
      <w:r w:rsidR="00E21457">
        <w:rPr>
          <w:rFonts w:ascii="宋体" w:hAnsi="宋体"/>
          <w:bCs/>
          <w:szCs w:val="21"/>
        </w:rPr>
        <w:t>-</w:t>
      </w:r>
      <w:r w:rsidR="00BC243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8E317E"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BC2437" w:rsidRDefault="00BC2437" w:rsidP="00526D83">
      <w:pPr>
        <w:numPr>
          <w:ilvl w:val="0"/>
          <w:numId w:val="16"/>
        </w:numPr>
        <w:spacing w:line="276" w:lineRule="auto"/>
        <w:outlineLvl w:val="0"/>
        <w:rPr>
          <w:rFonts w:ascii="宋体" w:hAnsi="宋体" w:hint="eastAsia"/>
          <w:color w:val="000000"/>
          <w:szCs w:val="21"/>
        </w:rPr>
      </w:pPr>
      <w:r>
        <w:rPr>
          <w:szCs w:val="21"/>
        </w:rPr>
        <w:t>投标</w:t>
      </w:r>
      <w:r>
        <w:rPr>
          <w:rFonts w:hint="eastAsia"/>
          <w:szCs w:val="21"/>
        </w:rPr>
        <w:t>人</w:t>
      </w:r>
      <w:r>
        <w:rPr>
          <w:szCs w:val="21"/>
        </w:rPr>
        <w:t>必须</w:t>
      </w:r>
      <w:r>
        <w:rPr>
          <w:rFonts w:ascii="Arial" w:hAnsi="Arial" w:cs="Arial"/>
          <w:color w:val="333333"/>
          <w:szCs w:val="21"/>
        </w:rPr>
        <w:t>取得国家级信息安全等级保护</w:t>
      </w:r>
      <w:r>
        <w:rPr>
          <w:rStyle w:val="ac"/>
          <w:rFonts w:ascii="Arial" w:hAnsi="Arial" w:cs="Arial"/>
          <w:color w:val="auto"/>
          <w:szCs w:val="21"/>
        </w:rPr>
        <w:t>测评机构</w:t>
      </w:r>
      <w:r>
        <w:rPr>
          <w:rFonts w:ascii="Arial" w:hAnsi="Arial" w:cs="Arial"/>
          <w:color w:val="333333"/>
          <w:szCs w:val="21"/>
        </w:rPr>
        <w:t>资质</w:t>
      </w:r>
      <w:r>
        <w:rPr>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BC2437">
      <w:pPr>
        <w:numPr>
          <w:ilvl w:val="0"/>
          <w:numId w:val="19"/>
        </w:numPr>
        <w:spacing w:line="276" w:lineRule="auto"/>
        <w:jc w:val="left"/>
        <w:rPr>
          <w:rFonts w:ascii="宋体" w:hAnsi="宋体" w:cs="仿宋_GB2312" w:hint="eastAsia"/>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BC2437">
        <w:rPr>
          <w:rFonts w:ascii="宋体" w:hAnsi="宋体" w:hint="eastAsia"/>
          <w:szCs w:val="21"/>
        </w:rPr>
        <w:t>22</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8E317E">
        <w:rPr>
          <w:rFonts w:ascii="宋体" w:hAnsi="宋体" w:hint="eastAsia"/>
          <w:szCs w:val="21"/>
        </w:rPr>
        <w:t>2</w:t>
      </w:r>
      <w:r w:rsidR="00BC243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hint="eastAsia"/>
          <w:szCs w:val="21"/>
          <w:lang w:val="zh-CN"/>
        </w:rPr>
      </w:pPr>
      <w:r w:rsidRPr="00BC2437">
        <w:rPr>
          <w:rFonts w:ascii="宋体" w:hAnsi="宋体" w:cs="Helvetica" w:hint="eastAsia"/>
          <w:kern w:val="0"/>
          <w:szCs w:val="21"/>
        </w:rPr>
        <w:t>《营业执照》、《税务登记证》、《组织机构代码证》或“三证合一”的《营业执照》；</w:t>
      </w:r>
    </w:p>
    <w:p w:rsidR="00BC2437" w:rsidRDefault="00BC2437" w:rsidP="00BC2437">
      <w:pPr>
        <w:numPr>
          <w:ilvl w:val="0"/>
          <w:numId w:val="21"/>
        </w:numPr>
        <w:spacing w:line="276" w:lineRule="auto"/>
        <w:jc w:val="left"/>
        <w:rPr>
          <w:rFonts w:ascii="宋体" w:hAnsi="宋体" w:cs="仿宋_GB2312" w:hint="eastAsia"/>
          <w:szCs w:val="21"/>
          <w:lang w:val="zh-CN"/>
        </w:rPr>
      </w:pPr>
      <w:r w:rsidRPr="00BC2437">
        <w:rPr>
          <w:rFonts w:ascii="Arial" w:hAnsi="Arial" w:cs="Arial"/>
          <w:color w:val="333333"/>
          <w:szCs w:val="21"/>
        </w:rPr>
        <w:t>国家级信息安全等级保护</w:t>
      </w:r>
      <w:r w:rsidRPr="00BC2437">
        <w:rPr>
          <w:rStyle w:val="ac"/>
          <w:rFonts w:ascii="Arial" w:hAnsi="Arial" w:cs="Arial"/>
          <w:color w:val="auto"/>
          <w:szCs w:val="21"/>
        </w:rPr>
        <w:t>测评机构</w:t>
      </w:r>
      <w:r w:rsidRPr="00BC2437">
        <w:rPr>
          <w:rFonts w:ascii="Arial" w:hAnsi="Arial" w:cs="Arial"/>
          <w:color w:val="333333"/>
          <w:szCs w:val="21"/>
        </w:rPr>
        <w:t>资质</w:t>
      </w:r>
      <w:r w:rsidRPr="00BC2437">
        <w:rPr>
          <w:rFonts w:ascii="Arial" w:hAnsi="Arial" w:cs="Arial" w:hint="eastAsia"/>
          <w:color w:val="333333"/>
          <w:szCs w:val="21"/>
        </w:rPr>
        <w:t>证明文件</w:t>
      </w:r>
      <w:r>
        <w:rPr>
          <w:rFonts w:ascii="Arial" w:hAnsi="Arial" w:cs="Arial" w:hint="eastAsia"/>
          <w:color w:val="333333"/>
          <w:szCs w:val="21"/>
        </w:rPr>
        <w:t>；</w:t>
      </w:r>
    </w:p>
    <w:p w:rsidR="00BC2437" w:rsidRDefault="00526D83" w:rsidP="00BC2437">
      <w:pPr>
        <w:numPr>
          <w:ilvl w:val="0"/>
          <w:numId w:val="21"/>
        </w:numPr>
        <w:spacing w:line="276" w:lineRule="auto"/>
        <w:jc w:val="left"/>
        <w:rPr>
          <w:rFonts w:ascii="宋体" w:hAnsi="宋体" w:cs="仿宋_GB2312" w:hint="eastAsia"/>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hint="eastAsia"/>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lastRenderedPageBreak/>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BC2437" w:rsidP="00526D83">
      <w:pPr>
        <w:pStyle w:val="ab"/>
        <w:spacing w:line="276" w:lineRule="auto"/>
        <w:ind w:left="480"/>
        <w:jc w:val="center"/>
        <w:rPr>
          <w:rFonts w:ascii="宋体" w:hAnsi="宋体" w:cs="仿宋_GB2312"/>
          <w:szCs w:val="21"/>
          <w:lang w:val="zh-CN"/>
        </w:rPr>
      </w:pPr>
      <w:r w:rsidRPr="005A0D2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FD20C4">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FD20C4">
        <w:rPr>
          <w:rFonts w:ascii="宋体" w:hAnsi="宋体" w:cs="宋体" w:hint="eastAsia"/>
          <w:szCs w:val="21"/>
        </w:rPr>
        <w:t>7</w:t>
      </w:r>
      <w:r w:rsidRPr="00157BE9">
        <w:rPr>
          <w:rFonts w:ascii="宋体" w:hAnsi="宋体" w:cs="宋体" w:hint="eastAsia"/>
          <w:szCs w:val="21"/>
        </w:rPr>
        <w:t>月</w:t>
      </w:r>
      <w:r w:rsidR="008E317E">
        <w:rPr>
          <w:rFonts w:ascii="宋体" w:hAnsi="宋体" w:cs="宋体" w:hint="eastAsia"/>
          <w:szCs w:val="21"/>
        </w:rPr>
        <w:t>3</w:t>
      </w:r>
      <w:r w:rsidR="00FD20C4">
        <w:rPr>
          <w:rFonts w:ascii="宋体" w:hAnsi="宋体" w:cs="宋体" w:hint="eastAsia"/>
          <w:szCs w:val="21"/>
        </w:rPr>
        <w:t>0</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FD20C4">
        <w:rPr>
          <w:rFonts w:ascii="宋体" w:hAnsi="宋体" w:cs="宋体" w:hint="eastAsia"/>
          <w:szCs w:val="21"/>
        </w:rPr>
        <w:t>7</w:t>
      </w:r>
      <w:r w:rsidRPr="00157BE9">
        <w:rPr>
          <w:rFonts w:ascii="宋体" w:hAnsi="宋体" w:cs="宋体"/>
          <w:szCs w:val="21"/>
        </w:rPr>
        <w:t>月</w:t>
      </w:r>
      <w:r w:rsidR="00FD20C4">
        <w:rPr>
          <w:rFonts w:ascii="宋体" w:hAnsi="宋体" w:cs="宋体" w:hint="eastAsia"/>
          <w:szCs w:val="21"/>
        </w:rPr>
        <w:t>31</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w:t>
      </w:r>
      <w:r w:rsidR="00FD20C4">
        <w:rPr>
          <w:rFonts w:ascii="宋体" w:hAnsi="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FD20C4">
        <w:rPr>
          <w:rFonts w:ascii="宋体" w:hAnsi="宋体" w:hint="eastAsia"/>
          <w:szCs w:val="21"/>
        </w:rPr>
        <w:t>7</w:t>
      </w:r>
      <w:r w:rsidRPr="00606684">
        <w:rPr>
          <w:rFonts w:ascii="宋体" w:hAnsi="宋体" w:hint="eastAsia"/>
          <w:szCs w:val="21"/>
        </w:rPr>
        <w:t>月</w:t>
      </w:r>
      <w:r w:rsidR="00FD20C4">
        <w:rPr>
          <w:rFonts w:ascii="宋体" w:hAnsi="宋体" w:hint="eastAsia"/>
          <w:szCs w:val="21"/>
        </w:rPr>
        <w:t>21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93E" w:rsidRDefault="00CF293E" w:rsidP="0080440D">
      <w:r>
        <w:separator/>
      </w:r>
    </w:p>
  </w:endnote>
  <w:endnote w:type="continuationSeparator" w:id="0">
    <w:p w:rsidR="00CF293E" w:rsidRDefault="00CF293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93E" w:rsidRDefault="00CF293E" w:rsidP="0080440D">
      <w:r>
        <w:separator/>
      </w:r>
    </w:p>
  </w:footnote>
  <w:footnote w:type="continuationSeparator" w:id="0">
    <w:p w:rsidR="00CF293E" w:rsidRDefault="00CF293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5A0D2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0"/>
  </w:num>
  <w:num w:numId="5">
    <w:abstractNumId w:val="18"/>
  </w:num>
  <w:num w:numId="6">
    <w:abstractNumId w:val="8"/>
  </w:num>
  <w:num w:numId="7">
    <w:abstractNumId w:val="11"/>
  </w:num>
  <w:num w:numId="8">
    <w:abstractNumId w:val="6"/>
  </w:num>
  <w:num w:numId="9">
    <w:abstractNumId w:val="13"/>
  </w:num>
  <w:num w:numId="10">
    <w:abstractNumId w:val="1"/>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36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1491</TotalTime>
  <Pages>3</Pages>
  <Words>305</Words>
  <Characters>1745</Characters>
  <Application>Microsoft Office Word</Application>
  <DocSecurity>0</DocSecurity>
  <Lines>14</Lines>
  <Paragraphs>4</Paragraphs>
  <ScaleCrop>false</ScaleCrop>
  <Company>Sky123.Org</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206</cp:revision>
  <cp:lastPrinted>2020-04-17T01:01:00Z</cp:lastPrinted>
  <dcterms:created xsi:type="dcterms:W3CDTF">2019-05-22T13:00:00Z</dcterms:created>
  <dcterms:modified xsi:type="dcterms:W3CDTF">2020-07-21T07:16:00Z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