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3B0" w:rsidRPr="00E97B28" w:rsidRDefault="002473B0" w:rsidP="001F6350">
      <w:pPr>
        <w:widowControl/>
        <w:shd w:val="clear" w:color="auto" w:fill="FFFFFF"/>
        <w:spacing w:before="100" w:beforeAutospacing="1" w:after="100" w:afterAutospacing="1"/>
        <w:jc w:val="center"/>
        <w:outlineLvl w:val="1"/>
        <w:rPr>
          <w:rFonts w:ascii="宋体" w:hAnsi="宋体"/>
          <w:sz w:val="44"/>
          <w:szCs w:val="44"/>
        </w:rPr>
      </w:pPr>
      <w:r w:rsidRPr="00E97B28">
        <w:rPr>
          <w:rFonts w:ascii="宋体" w:hAnsi="宋体" w:hint="eastAsia"/>
          <w:sz w:val="44"/>
          <w:szCs w:val="44"/>
        </w:rPr>
        <w:t>蛇口人民医院中心实验室检测试剂</w:t>
      </w:r>
    </w:p>
    <w:p w:rsidR="002F7F80" w:rsidRPr="00E97B28" w:rsidRDefault="002473B0" w:rsidP="001F6350">
      <w:pPr>
        <w:widowControl/>
        <w:shd w:val="clear" w:color="auto" w:fill="FFFFFF"/>
        <w:spacing w:before="100" w:beforeAutospacing="1" w:after="100" w:afterAutospacing="1"/>
        <w:jc w:val="center"/>
        <w:outlineLvl w:val="1"/>
        <w:rPr>
          <w:rFonts w:ascii="宋体" w:hAnsi="宋体"/>
          <w:b/>
          <w:sz w:val="44"/>
          <w:szCs w:val="44"/>
        </w:rPr>
      </w:pPr>
      <w:r w:rsidRPr="00E97B28">
        <w:rPr>
          <w:rFonts w:ascii="宋体" w:hAnsi="宋体" w:hint="eastAsia"/>
          <w:sz w:val="44"/>
          <w:szCs w:val="44"/>
        </w:rPr>
        <w:t>（4项）重新招标公告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2473B0" w:rsidRPr="002473B0" w:rsidRDefault="002F7F80" w:rsidP="002473B0">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2473B0" w:rsidRPr="00DD66E7">
        <w:rPr>
          <w:rFonts w:asciiTheme="minorEastAsia" w:eastAsiaTheme="minorEastAsia" w:hAnsiTheme="minorEastAsia"/>
          <w:szCs w:val="21"/>
        </w:rPr>
        <w:t xml:space="preserve">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843"/>
        <w:gridCol w:w="709"/>
        <w:gridCol w:w="708"/>
        <w:gridCol w:w="709"/>
        <w:gridCol w:w="3827"/>
      </w:tblGrid>
      <w:tr w:rsidR="002473B0" w:rsidRPr="009B4077" w:rsidTr="00C513C8">
        <w:tc>
          <w:tcPr>
            <w:tcW w:w="709" w:type="dxa"/>
          </w:tcPr>
          <w:p w:rsidR="002473B0" w:rsidRPr="009B4077" w:rsidRDefault="002473B0" w:rsidP="00C513C8">
            <w:pPr>
              <w:jc w:val="left"/>
              <w:rPr>
                <w:rFonts w:ascii="宋体" w:hAnsi="宋体"/>
              </w:rPr>
            </w:pPr>
            <w:r>
              <w:rPr>
                <w:rFonts w:ascii="宋体" w:hAnsi="宋体" w:hint="eastAsia"/>
              </w:rPr>
              <w:t>序号</w:t>
            </w:r>
          </w:p>
        </w:tc>
        <w:tc>
          <w:tcPr>
            <w:tcW w:w="1843" w:type="dxa"/>
          </w:tcPr>
          <w:p w:rsidR="002473B0" w:rsidRPr="009B4077" w:rsidRDefault="002473B0" w:rsidP="00C513C8">
            <w:pPr>
              <w:jc w:val="center"/>
              <w:rPr>
                <w:rFonts w:ascii="宋体" w:hAnsi="宋体"/>
              </w:rPr>
            </w:pPr>
            <w:r w:rsidRPr="009B4077">
              <w:rPr>
                <w:rFonts w:ascii="宋体" w:hAnsi="宋体" w:hint="eastAsia"/>
              </w:rPr>
              <w:t>项目名称</w:t>
            </w:r>
          </w:p>
        </w:tc>
        <w:tc>
          <w:tcPr>
            <w:tcW w:w="709" w:type="dxa"/>
          </w:tcPr>
          <w:p w:rsidR="002473B0" w:rsidRPr="009B4077" w:rsidRDefault="002473B0" w:rsidP="00C513C8">
            <w:pPr>
              <w:jc w:val="center"/>
              <w:rPr>
                <w:rFonts w:ascii="宋体" w:hAnsi="宋体"/>
              </w:rPr>
            </w:pPr>
            <w:r w:rsidRPr="009B4077">
              <w:rPr>
                <w:rFonts w:ascii="宋体" w:hAnsi="宋体" w:hint="eastAsia"/>
              </w:rPr>
              <w:t>国别</w:t>
            </w:r>
          </w:p>
        </w:tc>
        <w:tc>
          <w:tcPr>
            <w:tcW w:w="708" w:type="dxa"/>
          </w:tcPr>
          <w:p w:rsidR="002473B0" w:rsidRPr="009B4077" w:rsidRDefault="002473B0" w:rsidP="00C513C8">
            <w:pPr>
              <w:jc w:val="center"/>
              <w:rPr>
                <w:rFonts w:ascii="宋体" w:hAnsi="宋体"/>
              </w:rPr>
            </w:pPr>
            <w:r w:rsidRPr="009B4077">
              <w:rPr>
                <w:rFonts w:ascii="宋体" w:hAnsi="宋体" w:hint="eastAsia"/>
              </w:rPr>
              <w:t>规格</w:t>
            </w:r>
          </w:p>
        </w:tc>
        <w:tc>
          <w:tcPr>
            <w:tcW w:w="709" w:type="dxa"/>
          </w:tcPr>
          <w:p w:rsidR="002473B0" w:rsidRPr="009B4077" w:rsidRDefault="002473B0" w:rsidP="00C513C8">
            <w:pPr>
              <w:jc w:val="center"/>
              <w:rPr>
                <w:rFonts w:ascii="宋体" w:hAnsi="宋体"/>
              </w:rPr>
            </w:pPr>
            <w:r w:rsidRPr="009B4077">
              <w:rPr>
                <w:rFonts w:ascii="宋体" w:hAnsi="宋体" w:hint="eastAsia"/>
              </w:rPr>
              <w:t>单位</w:t>
            </w:r>
          </w:p>
        </w:tc>
        <w:tc>
          <w:tcPr>
            <w:tcW w:w="3827" w:type="dxa"/>
          </w:tcPr>
          <w:p w:rsidR="002473B0" w:rsidRPr="009B4077" w:rsidRDefault="002473B0" w:rsidP="00C513C8">
            <w:pPr>
              <w:jc w:val="center"/>
              <w:rPr>
                <w:rFonts w:ascii="宋体" w:hAnsi="宋体"/>
              </w:rPr>
            </w:pPr>
            <w:r w:rsidRPr="009B4077">
              <w:rPr>
                <w:rFonts w:ascii="宋体" w:hAnsi="宋体" w:hint="eastAsia"/>
              </w:rPr>
              <w:t>产品要求</w:t>
            </w:r>
          </w:p>
        </w:tc>
      </w:tr>
      <w:tr w:rsidR="00775FFD" w:rsidRPr="00775FFD" w:rsidTr="00785CA6">
        <w:tc>
          <w:tcPr>
            <w:tcW w:w="709" w:type="dxa"/>
            <w:vAlign w:val="center"/>
          </w:tcPr>
          <w:p w:rsidR="00775FFD" w:rsidRPr="004F6F71" w:rsidRDefault="00775FFD" w:rsidP="00C513C8">
            <w:pPr>
              <w:jc w:val="center"/>
              <w:rPr>
                <w:rFonts w:ascii="宋体" w:hAnsi="宋体" w:cs="宋体"/>
              </w:rPr>
            </w:pPr>
            <w:r w:rsidRPr="004F6F71">
              <w:rPr>
                <w:rFonts w:ascii="宋体" w:hAnsi="宋体" w:cs="宋体" w:hint="eastAsia"/>
              </w:rPr>
              <w:t>1</w:t>
            </w:r>
          </w:p>
        </w:tc>
        <w:tc>
          <w:tcPr>
            <w:tcW w:w="1843" w:type="dxa"/>
            <w:vAlign w:val="center"/>
          </w:tcPr>
          <w:p w:rsidR="00775FFD" w:rsidRPr="004F6F71" w:rsidRDefault="00775FFD" w:rsidP="00C513C8">
            <w:pPr>
              <w:jc w:val="center"/>
              <w:rPr>
                <w:rFonts w:ascii="宋体" w:hAnsi="宋体" w:cs="宋体"/>
              </w:rPr>
            </w:pPr>
            <w:r w:rsidRPr="004F6F71">
              <w:rPr>
                <w:rFonts w:ascii="宋体" w:hAnsi="宋体" w:cs="宋体" w:hint="eastAsia"/>
              </w:rPr>
              <w:t>人Th1/Th2亚群检测试剂盒（或细胞因子检测试剂盒）</w:t>
            </w:r>
          </w:p>
        </w:tc>
        <w:tc>
          <w:tcPr>
            <w:tcW w:w="709" w:type="dxa"/>
            <w:vAlign w:val="center"/>
          </w:tcPr>
          <w:p w:rsidR="00775FFD" w:rsidRPr="004F6F71" w:rsidRDefault="00775FFD" w:rsidP="00C513C8">
            <w:pPr>
              <w:jc w:val="center"/>
              <w:rPr>
                <w:rFonts w:ascii="宋体" w:hAnsi="宋体" w:cs="宋体"/>
              </w:rPr>
            </w:pPr>
            <w:r w:rsidRPr="004F6F71">
              <w:rPr>
                <w:rFonts w:ascii="宋体" w:hAnsi="宋体" w:cs="宋体" w:hint="eastAsia"/>
              </w:rPr>
              <w:t>不限</w:t>
            </w:r>
          </w:p>
        </w:tc>
        <w:tc>
          <w:tcPr>
            <w:tcW w:w="708" w:type="dxa"/>
            <w:vAlign w:val="center"/>
          </w:tcPr>
          <w:p w:rsidR="00775FFD" w:rsidRPr="004F6F71" w:rsidRDefault="00775FFD" w:rsidP="00C513C8">
            <w:pPr>
              <w:jc w:val="center"/>
              <w:rPr>
                <w:rFonts w:ascii="宋体" w:hAnsi="宋体" w:cs="宋体"/>
              </w:rPr>
            </w:pPr>
            <w:r w:rsidRPr="004F6F71">
              <w:rPr>
                <w:rFonts w:ascii="宋体" w:hAnsi="宋体" w:cs="宋体" w:hint="eastAsia"/>
              </w:rPr>
              <w:t>不限</w:t>
            </w:r>
          </w:p>
        </w:tc>
        <w:tc>
          <w:tcPr>
            <w:tcW w:w="709" w:type="dxa"/>
            <w:vAlign w:val="center"/>
          </w:tcPr>
          <w:p w:rsidR="00775FFD" w:rsidRPr="004F6F71" w:rsidRDefault="00775FFD" w:rsidP="00C513C8">
            <w:pPr>
              <w:jc w:val="center"/>
              <w:rPr>
                <w:rFonts w:ascii="宋体" w:hAnsi="宋体" w:cs="宋体"/>
              </w:rPr>
            </w:pPr>
            <w:r w:rsidRPr="004F6F71">
              <w:rPr>
                <w:rFonts w:ascii="宋体" w:hAnsi="宋体" w:cs="宋体" w:hint="eastAsia"/>
              </w:rPr>
              <w:t>人份</w:t>
            </w:r>
          </w:p>
        </w:tc>
        <w:tc>
          <w:tcPr>
            <w:tcW w:w="3827" w:type="dxa"/>
            <w:vAlign w:val="center"/>
          </w:tcPr>
          <w:p w:rsidR="00775FFD" w:rsidRPr="00775FFD" w:rsidRDefault="00775FFD" w:rsidP="00775FFD">
            <w:pPr>
              <w:jc w:val="center"/>
              <w:rPr>
                <w:rFonts w:asciiTheme="minorEastAsia" w:eastAsiaTheme="minorEastAsia" w:hAnsiTheme="minorEastAsia" w:cs="Arial"/>
                <w:color w:val="000000"/>
                <w:szCs w:val="21"/>
              </w:rPr>
            </w:pPr>
            <w:r w:rsidRPr="00775FFD">
              <w:rPr>
                <w:rFonts w:asciiTheme="minorEastAsia" w:eastAsiaTheme="minorEastAsia" w:hAnsiTheme="minorEastAsia" w:cs="Arial" w:hint="eastAsia"/>
                <w:color w:val="000000"/>
                <w:szCs w:val="21"/>
              </w:rPr>
              <w:t>1、方法学：流式荧光法    2、细胞因子检测至少可以检测IL-2 、TNF-α、IFN-γ、IL-4、IL-6、IL-10 六项的含量。3、适用于贝克曼流式细胞分析仪4、按每人份比价。</w:t>
            </w:r>
          </w:p>
        </w:tc>
      </w:tr>
      <w:tr w:rsidR="00775FFD" w:rsidRPr="00775FFD" w:rsidTr="00785CA6">
        <w:tc>
          <w:tcPr>
            <w:tcW w:w="709" w:type="dxa"/>
            <w:vAlign w:val="center"/>
          </w:tcPr>
          <w:p w:rsidR="00775FFD" w:rsidRPr="004F6F71" w:rsidRDefault="00775FFD" w:rsidP="00C513C8">
            <w:pPr>
              <w:jc w:val="center"/>
              <w:rPr>
                <w:rFonts w:ascii="宋体" w:hAnsi="宋体" w:cs="宋体"/>
              </w:rPr>
            </w:pPr>
            <w:r w:rsidRPr="004F6F71">
              <w:rPr>
                <w:rFonts w:ascii="宋体" w:hAnsi="宋体" w:cs="宋体" w:hint="eastAsia"/>
              </w:rPr>
              <w:t>2</w:t>
            </w:r>
          </w:p>
        </w:tc>
        <w:tc>
          <w:tcPr>
            <w:tcW w:w="1843" w:type="dxa"/>
            <w:vAlign w:val="center"/>
          </w:tcPr>
          <w:p w:rsidR="00775FFD" w:rsidRPr="004F6F71" w:rsidRDefault="00775FFD" w:rsidP="00C513C8">
            <w:pPr>
              <w:jc w:val="center"/>
              <w:rPr>
                <w:rFonts w:ascii="宋体" w:hAnsi="宋体" w:cs="宋体"/>
              </w:rPr>
            </w:pPr>
            <w:r w:rsidRPr="004F6F71">
              <w:rPr>
                <w:rFonts w:ascii="宋体" w:hAnsi="宋体" w:cs="宋体" w:hint="eastAsia"/>
              </w:rPr>
              <w:t>人乳头瘤病毒基因分型（&gt;21型）检测试剂盒）</w:t>
            </w:r>
          </w:p>
        </w:tc>
        <w:tc>
          <w:tcPr>
            <w:tcW w:w="709" w:type="dxa"/>
            <w:vAlign w:val="center"/>
          </w:tcPr>
          <w:p w:rsidR="00775FFD" w:rsidRPr="004F6F71" w:rsidRDefault="00775FFD" w:rsidP="00C513C8">
            <w:pPr>
              <w:jc w:val="center"/>
              <w:rPr>
                <w:rFonts w:ascii="宋体" w:hAnsi="宋体" w:cs="宋体"/>
              </w:rPr>
            </w:pPr>
            <w:r w:rsidRPr="004F6F71">
              <w:rPr>
                <w:rFonts w:ascii="宋体" w:hAnsi="宋体" w:cs="宋体" w:hint="eastAsia"/>
              </w:rPr>
              <w:t>不限</w:t>
            </w:r>
          </w:p>
        </w:tc>
        <w:tc>
          <w:tcPr>
            <w:tcW w:w="708" w:type="dxa"/>
            <w:vAlign w:val="center"/>
          </w:tcPr>
          <w:p w:rsidR="00775FFD" w:rsidRPr="004F6F71" w:rsidRDefault="00775FFD" w:rsidP="00C513C8">
            <w:pPr>
              <w:jc w:val="center"/>
              <w:rPr>
                <w:rFonts w:ascii="宋体" w:hAnsi="宋体" w:cs="宋体"/>
              </w:rPr>
            </w:pPr>
            <w:r w:rsidRPr="004F6F71">
              <w:rPr>
                <w:rFonts w:ascii="宋体" w:hAnsi="宋体" w:cs="宋体" w:hint="eastAsia"/>
              </w:rPr>
              <w:t>不限</w:t>
            </w:r>
          </w:p>
        </w:tc>
        <w:tc>
          <w:tcPr>
            <w:tcW w:w="709" w:type="dxa"/>
            <w:vAlign w:val="center"/>
          </w:tcPr>
          <w:p w:rsidR="00775FFD" w:rsidRPr="004F6F71" w:rsidRDefault="00775FFD" w:rsidP="00C513C8">
            <w:pPr>
              <w:jc w:val="center"/>
              <w:rPr>
                <w:rFonts w:ascii="宋体" w:hAnsi="宋体" w:cs="宋体"/>
              </w:rPr>
            </w:pPr>
            <w:r w:rsidRPr="004F6F71">
              <w:rPr>
                <w:rFonts w:ascii="宋体" w:hAnsi="宋体" w:cs="宋体" w:hint="eastAsia"/>
              </w:rPr>
              <w:t>人份</w:t>
            </w:r>
          </w:p>
        </w:tc>
        <w:tc>
          <w:tcPr>
            <w:tcW w:w="3827" w:type="dxa"/>
            <w:vAlign w:val="center"/>
          </w:tcPr>
          <w:p w:rsidR="00775FFD" w:rsidRPr="00775FFD" w:rsidRDefault="00775FFD" w:rsidP="00775FFD">
            <w:pPr>
              <w:jc w:val="center"/>
              <w:rPr>
                <w:rFonts w:asciiTheme="minorEastAsia" w:eastAsiaTheme="minorEastAsia" w:hAnsiTheme="minorEastAsia" w:cs="Arial"/>
                <w:color w:val="000000"/>
                <w:szCs w:val="21"/>
              </w:rPr>
            </w:pPr>
            <w:r w:rsidRPr="00775FFD">
              <w:rPr>
                <w:rFonts w:asciiTheme="minorEastAsia" w:eastAsiaTheme="minorEastAsia" w:hAnsiTheme="minorEastAsia" w:cs="Arial" w:hint="eastAsia"/>
                <w:color w:val="000000"/>
                <w:szCs w:val="21"/>
              </w:rPr>
              <w:t>1、检验原理：采用PCR体外扩增和DNA点杂交法相结合的基因芯片技术。</w:t>
            </w:r>
            <w:r w:rsidRPr="00775FFD">
              <w:rPr>
                <w:rFonts w:asciiTheme="minorEastAsia" w:eastAsiaTheme="minorEastAsia" w:hAnsiTheme="minorEastAsia" w:cs="Arial" w:hint="eastAsia"/>
                <w:color w:val="000000"/>
                <w:szCs w:val="21"/>
              </w:rPr>
              <w:br/>
              <w:t>2、精确分型：能实现对HPV多种基因型的精确分型（&gt;21种型别），其中包括卫生部临检中心要求的13种以上高危型。</w:t>
            </w:r>
            <w:r w:rsidRPr="00775FFD">
              <w:rPr>
                <w:rFonts w:asciiTheme="minorEastAsia" w:eastAsiaTheme="minorEastAsia" w:hAnsiTheme="minorEastAsia" w:cs="Arial" w:hint="eastAsia"/>
                <w:color w:val="000000"/>
                <w:szCs w:val="21"/>
              </w:rPr>
              <w:br/>
              <w:t>3、可检测多种临床标本：宫颈脱落细胞、液基细胞学标本、疣体组织、石蜡组织切片等。</w:t>
            </w:r>
            <w:r w:rsidRPr="00775FFD">
              <w:rPr>
                <w:rFonts w:asciiTheme="minorEastAsia" w:eastAsiaTheme="minorEastAsia" w:hAnsiTheme="minorEastAsia" w:cs="Arial" w:hint="eastAsia"/>
                <w:color w:val="000000"/>
                <w:szCs w:val="21"/>
              </w:rPr>
              <w:br/>
              <w:t>4、操作方便，自动化程度高，可适用于全自动核酸分子杂交仪。</w:t>
            </w:r>
            <w:r w:rsidRPr="00775FFD">
              <w:rPr>
                <w:rFonts w:asciiTheme="minorEastAsia" w:eastAsiaTheme="minorEastAsia" w:hAnsiTheme="minorEastAsia" w:cs="Arial" w:hint="eastAsia"/>
                <w:color w:val="000000"/>
                <w:szCs w:val="21"/>
              </w:rPr>
              <w:br/>
              <w:t>5、</w:t>
            </w:r>
            <w:proofErr w:type="gramStart"/>
            <w:r w:rsidRPr="00775FFD">
              <w:rPr>
                <w:rFonts w:asciiTheme="minorEastAsia" w:eastAsiaTheme="minorEastAsia" w:hAnsiTheme="minorEastAsia" w:cs="Arial" w:hint="eastAsia"/>
                <w:color w:val="000000"/>
                <w:szCs w:val="21"/>
              </w:rPr>
              <w:t>内部质</w:t>
            </w:r>
            <w:proofErr w:type="gramEnd"/>
            <w:r w:rsidRPr="00775FFD">
              <w:rPr>
                <w:rFonts w:asciiTheme="minorEastAsia" w:eastAsiaTheme="minorEastAsia" w:hAnsiTheme="minorEastAsia" w:cs="Arial" w:hint="eastAsia"/>
                <w:color w:val="000000"/>
                <w:szCs w:val="21"/>
              </w:rPr>
              <w:t>控：具有真正意义上的内部控制，检测结果更加准确。（特异性扩增人类看家基因β-</w:t>
            </w:r>
            <w:proofErr w:type="spellStart"/>
            <w:r w:rsidRPr="00775FFD">
              <w:rPr>
                <w:rFonts w:asciiTheme="minorEastAsia" w:eastAsiaTheme="minorEastAsia" w:hAnsiTheme="minorEastAsia" w:cs="Arial" w:hint="eastAsia"/>
                <w:color w:val="000000"/>
                <w:szCs w:val="21"/>
              </w:rPr>
              <w:t>actin</w:t>
            </w:r>
            <w:proofErr w:type="spellEnd"/>
            <w:r w:rsidRPr="00775FFD">
              <w:rPr>
                <w:rFonts w:asciiTheme="minorEastAsia" w:eastAsiaTheme="minorEastAsia" w:hAnsiTheme="minorEastAsia" w:cs="Arial" w:hint="eastAsia"/>
                <w:color w:val="000000"/>
                <w:szCs w:val="21"/>
              </w:rPr>
              <w:t>，全程监控实验操作，有效地</w:t>
            </w:r>
            <w:proofErr w:type="gramStart"/>
            <w:r w:rsidRPr="00775FFD">
              <w:rPr>
                <w:rFonts w:asciiTheme="minorEastAsia" w:eastAsiaTheme="minorEastAsia" w:hAnsiTheme="minorEastAsia" w:cs="Arial" w:hint="eastAsia"/>
                <w:color w:val="000000"/>
                <w:szCs w:val="21"/>
              </w:rPr>
              <w:t>避免假</w:t>
            </w:r>
            <w:proofErr w:type="gramEnd"/>
            <w:r w:rsidRPr="00775FFD">
              <w:rPr>
                <w:rFonts w:asciiTheme="minorEastAsia" w:eastAsiaTheme="minorEastAsia" w:hAnsiTheme="minorEastAsia" w:cs="Arial" w:hint="eastAsia"/>
                <w:color w:val="000000"/>
                <w:szCs w:val="21"/>
              </w:rPr>
              <w:t>阴性带来的漏检）</w:t>
            </w:r>
            <w:r w:rsidRPr="00775FFD">
              <w:rPr>
                <w:rFonts w:asciiTheme="minorEastAsia" w:eastAsiaTheme="minorEastAsia" w:hAnsiTheme="minorEastAsia" w:cs="Arial" w:hint="eastAsia"/>
                <w:color w:val="000000"/>
                <w:szCs w:val="21"/>
              </w:rPr>
              <w:br/>
              <w:t>6、特异性强、重复性好，均高于98%。</w:t>
            </w:r>
          </w:p>
        </w:tc>
      </w:tr>
      <w:tr w:rsidR="00775FFD" w:rsidRPr="00775FFD" w:rsidTr="00785CA6">
        <w:tc>
          <w:tcPr>
            <w:tcW w:w="709" w:type="dxa"/>
            <w:vAlign w:val="center"/>
          </w:tcPr>
          <w:p w:rsidR="00775FFD" w:rsidRPr="004F6F71" w:rsidRDefault="00775FFD" w:rsidP="00C513C8">
            <w:pPr>
              <w:jc w:val="center"/>
              <w:rPr>
                <w:rFonts w:ascii="宋体" w:hAnsi="宋体" w:cs="宋体"/>
              </w:rPr>
            </w:pPr>
            <w:r w:rsidRPr="004F6F71">
              <w:rPr>
                <w:rFonts w:ascii="宋体" w:hAnsi="宋体" w:cs="宋体" w:hint="eastAsia"/>
              </w:rPr>
              <w:t>3</w:t>
            </w:r>
          </w:p>
        </w:tc>
        <w:tc>
          <w:tcPr>
            <w:tcW w:w="1843" w:type="dxa"/>
            <w:vAlign w:val="center"/>
          </w:tcPr>
          <w:p w:rsidR="00775FFD" w:rsidRPr="004F6F71" w:rsidRDefault="00775FFD" w:rsidP="00C513C8">
            <w:pPr>
              <w:jc w:val="center"/>
              <w:rPr>
                <w:rFonts w:ascii="宋体" w:hAnsi="宋体" w:cs="宋体"/>
              </w:rPr>
            </w:pPr>
            <w:r w:rsidRPr="004F6F71">
              <w:rPr>
                <w:rFonts w:ascii="宋体" w:hAnsi="宋体" w:cs="宋体" w:hint="eastAsia"/>
              </w:rPr>
              <w:t>乙肝病毒核酸检测试剂盒</w:t>
            </w:r>
          </w:p>
        </w:tc>
        <w:tc>
          <w:tcPr>
            <w:tcW w:w="709" w:type="dxa"/>
            <w:vAlign w:val="center"/>
          </w:tcPr>
          <w:p w:rsidR="00775FFD" w:rsidRPr="004F6F71" w:rsidRDefault="00775FFD" w:rsidP="00C513C8">
            <w:pPr>
              <w:jc w:val="center"/>
              <w:rPr>
                <w:rFonts w:ascii="宋体" w:hAnsi="宋体" w:cs="宋体"/>
              </w:rPr>
            </w:pPr>
            <w:r w:rsidRPr="004F6F71">
              <w:rPr>
                <w:rFonts w:ascii="宋体" w:hAnsi="宋体" w:cs="宋体" w:hint="eastAsia"/>
              </w:rPr>
              <w:t>不限</w:t>
            </w:r>
          </w:p>
        </w:tc>
        <w:tc>
          <w:tcPr>
            <w:tcW w:w="708" w:type="dxa"/>
            <w:vAlign w:val="center"/>
          </w:tcPr>
          <w:p w:rsidR="00775FFD" w:rsidRPr="004F6F71" w:rsidRDefault="00775FFD" w:rsidP="00C513C8">
            <w:pPr>
              <w:jc w:val="center"/>
              <w:rPr>
                <w:rFonts w:ascii="宋体" w:hAnsi="宋体" w:cs="宋体"/>
              </w:rPr>
            </w:pPr>
            <w:r w:rsidRPr="004F6F71">
              <w:rPr>
                <w:rFonts w:ascii="宋体" w:hAnsi="宋体" w:cs="宋体" w:hint="eastAsia"/>
              </w:rPr>
              <w:t>不限</w:t>
            </w:r>
          </w:p>
        </w:tc>
        <w:tc>
          <w:tcPr>
            <w:tcW w:w="709" w:type="dxa"/>
            <w:vAlign w:val="center"/>
          </w:tcPr>
          <w:p w:rsidR="00775FFD" w:rsidRPr="004F6F71" w:rsidRDefault="00775FFD" w:rsidP="00C513C8">
            <w:pPr>
              <w:jc w:val="center"/>
              <w:rPr>
                <w:rFonts w:ascii="宋体" w:hAnsi="宋体" w:cs="宋体"/>
              </w:rPr>
            </w:pPr>
            <w:r w:rsidRPr="004F6F71">
              <w:rPr>
                <w:rFonts w:ascii="宋体" w:hAnsi="宋体" w:cs="宋体" w:hint="eastAsia"/>
              </w:rPr>
              <w:t>人份</w:t>
            </w:r>
          </w:p>
        </w:tc>
        <w:tc>
          <w:tcPr>
            <w:tcW w:w="3827" w:type="dxa"/>
            <w:vAlign w:val="center"/>
          </w:tcPr>
          <w:p w:rsidR="00775FFD" w:rsidRPr="00775FFD" w:rsidRDefault="00775FFD" w:rsidP="00775FFD">
            <w:pPr>
              <w:jc w:val="center"/>
              <w:rPr>
                <w:rFonts w:asciiTheme="minorEastAsia" w:eastAsiaTheme="minorEastAsia" w:hAnsiTheme="minorEastAsia" w:cs="Arial"/>
                <w:color w:val="000000"/>
                <w:szCs w:val="21"/>
              </w:rPr>
            </w:pPr>
            <w:r w:rsidRPr="00775FFD">
              <w:rPr>
                <w:rFonts w:asciiTheme="minorEastAsia" w:eastAsiaTheme="minorEastAsia" w:hAnsiTheme="minorEastAsia" w:cs="Arial" w:hint="eastAsia"/>
                <w:color w:val="000000"/>
                <w:szCs w:val="21"/>
              </w:rPr>
              <w:t>PCR检测体系有防污染措施（体系内含UNG酶+</w:t>
            </w:r>
            <w:proofErr w:type="spellStart"/>
            <w:r w:rsidRPr="00775FFD">
              <w:rPr>
                <w:rFonts w:asciiTheme="minorEastAsia" w:eastAsiaTheme="minorEastAsia" w:hAnsiTheme="minorEastAsia" w:cs="Arial" w:hint="eastAsia"/>
                <w:color w:val="000000"/>
                <w:szCs w:val="21"/>
              </w:rPr>
              <w:t>dUTP</w:t>
            </w:r>
            <w:proofErr w:type="spellEnd"/>
            <w:r w:rsidRPr="00775FFD">
              <w:rPr>
                <w:rFonts w:asciiTheme="minorEastAsia" w:eastAsiaTheme="minorEastAsia" w:hAnsiTheme="minorEastAsia" w:cs="Arial" w:hint="eastAsia"/>
                <w:color w:val="000000"/>
                <w:szCs w:val="21"/>
              </w:rPr>
              <w:t>）,同时体系含内标（阳性内对照），适用于荧光定量PCR仪器（罗氏Z480或ABI 7500）</w:t>
            </w:r>
          </w:p>
        </w:tc>
      </w:tr>
      <w:tr w:rsidR="00775FFD" w:rsidRPr="00775FFD" w:rsidTr="00785CA6">
        <w:tc>
          <w:tcPr>
            <w:tcW w:w="709" w:type="dxa"/>
            <w:vAlign w:val="center"/>
          </w:tcPr>
          <w:p w:rsidR="00775FFD" w:rsidRPr="004F6F71" w:rsidRDefault="00775FFD" w:rsidP="00C513C8">
            <w:pPr>
              <w:jc w:val="center"/>
              <w:rPr>
                <w:rFonts w:ascii="宋体" w:hAnsi="宋体" w:cs="宋体"/>
              </w:rPr>
            </w:pPr>
            <w:r w:rsidRPr="004F6F71">
              <w:rPr>
                <w:rFonts w:ascii="宋体" w:hAnsi="宋体" w:cs="宋体" w:hint="eastAsia"/>
              </w:rPr>
              <w:t>4</w:t>
            </w:r>
          </w:p>
        </w:tc>
        <w:tc>
          <w:tcPr>
            <w:tcW w:w="1843" w:type="dxa"/>
            <w:vAlign w:val="center"/>
          </w:tcPr>
          <w:p w:rsidR="00775FFD" w:rsidRPr="004F6F71" w:rsidRDefault="00775FFD" w:rsidP="00C513C8">
            <w:pPr>
              <w:jc w:val="center"/>
              <w:rPr>
                <w:rFonts w:ascii="宋体" w:hAnsi="宋体" w:cs="宋体"/>
              </w:rPr>
            </w:pPr>
            <w:r w:rsidRPr="004F6F71">
              <w:rPr>
                <w:rFonts w:ascii="宋体" w:hAnsi="宋体" w:cs="宋体" w:hint="eastAsia"/>
              </w:rPr>
              <w:t>血浆脂蛋白磷脂酶A2（Lp-PLA2）</w:t>
            </w:r>
          </w:p>
        </w:tc>
        <w:tc>
          <w:tcPr>
            <w:tcW w:w="709" w:type="dxa"/>
            <w:vAlign w:val="center"/>
          </w:tcPr>
          <w:p w:rsidR="00775FFD" w:rsidRPr="004F6F71" w:rsidRDefault="00775FFD" w:rsidP="00C513C8">
            <w:pPr>
              <w:jc w:val="center"/>
              <w:rPr>
                <w:rFonts w:ascii="宋体" w:hAnsi="宋体" w:cs="宋体"/>
              </w:rPr>
            </w:pPr>
            <w:r w:rsidRPr="004F6F71">
              <w:rPr>
                <w:rFonts w:ascii="宋体" w:hAnsi="宋体" w:cs="宋体" w:hint="eastAsia"/>
              </w:rPr>
              <w:t>不限</w:t>
            </w:r>
          </w:p>
        </w:tc>
        <w:tc>
          <w:tcPr>
            <w:tcW w:w="708" w:type="dxa"/>
            <w:vAlign w:val="center"/>
          </w:tcPr>
          <w:p w:rsidR="00775FFD" w:rsidRPr="004F6F71" w:rsidRDefault="00775FFD" w:rsidP="00C513C8">
            <w:pPr>
              <w:jc w:val="center"/>
              <w:rPr>
                <w:rFonts w:ascii="宋体" w:hAnsi="宋体" w:cs="宋体"/>
              </w:rPr>
            </w:pPr>
            <w:r w:rsidRPr="004F6F71">
              <w:rPr>
                <w:rFonts w:ascii="宋体" w:hAnsi="宋体" w:cs="宋体" w:hint="eastAsia"/>
              </w:rPr>
              <w:t>不限</w:t>
            </w:r>
          </w:p>
        </w:tc>
        <w:tc>
          <w:tcPr>
            <w:tcW w:w="709" w:type="dxa"/>
            <w:vAlign w:val="center"/>
          </w:tcPr>
          <w:p w:rsidR="00775FFD" w:rsidRPr="004F6F71" w:rsidRDefault="00775FFD" w:rsidP="00C513C8">
            <w:pPr>
              <w:jc w:val="center"/>
              <w:rPr>
                <w:rFonts w:ascii="宋体" w:hAnsi="宋体" w:cs="宋体"/>
              </w:rPr>
            </w:pPr>
            <w:r w:rsidRPr="004F6F71">
              <w:rPr>
                <w:rFonts w:ascii="宋体" w:hAnsi="宋体" w:cs="宋体" w:hint="eastAsia"/>
              </w:rPr>
              <w:t>人份</w:t>
            </w:r>
          </w:p>
        </w:tc>
        <w:tc>
          <w:tcPr>
            <w:tcW w:w="3827" w:type="dxa"/>
            <w:vAlign w:val="center"/>
          </w:tcPr>
          <w:p w:rsidR="00775FFD" w:rsidRPr="00775FFD" w:rsidRDefault="00775FFD" w:rsidP="00775FFD">
            <w:pPr>
              <w:jc w:val="center"/>
              <w:rPr>
                <w:rFonts w:asciiTheme="minorEastAsia" w:eastAsiaTheme="minorEastAsia" w:hAnsiTheme="minorEastAsia" w:cs="Arial"/>
                <w:szCs w:val="21"/>
              </w:rPr>
            </w:pPr>
            <w:r w:rsidRPr="00775FFD">
              <w:rPr>
                <w:rFonts w:asciiTheme="minorEastAsia" w:eastAsiaTheme="minorEastAsia" w:hAnsiTheme="minorEastAsia" w:cs="Arial" w:hint="eastAsia"/>
                <w:szCs w:val="21"/>
              </w:rPr>
              <w:t>酶免法（半定量）</w:t>
            </w:r>
          </w:p>
        </w:tc>
      </w:tr>
      <w:tr w:rsidR="002473B0" w:rsidRPr="004A60D7" w:rsidTr="00C513C8">
        <w:tc>
          <w:tcPr>
            <w:tcW w:w="8505" w:type="dxa"/>
            <w:gridSpan w:val="6"/>
            <w:vAlign w:val="center"/>
          </w:tcPr>
          <w:p w:rsidR="002473B0" w:rsidRPr="004A60D7" w:rsidRDefault="002473B0" w:rsidP="00C513C8">
            <w:pPr>
              <w:jc w:val="left"/>
              <w:rPr>
                <w:rFonts w:ascii="宋体" w:hAnsi="宋体" w:cs="宋体"/>
                <w:color w:val="FF0000"/>
              </w:rPr>
            </w:pPr>
            <w:r w:rsidRPr="004A60D7">
              <w:rPr>
                <w:rFonts w:ascii="宋体" w:hAnsi="宋体" w:cs="宋体" w:hint="eastAsia"/>
                <w:color w:val="FF0000"/>
              </w:rPr>
              <w:t>注：以上4项非打包项目。</w:t>
            </w:r>
          </w:p>
        </w:tc>
      </w:tr>
    </w:tbl>
    <w:p w:rsidR="000B28BA" w:rsidRPr="002662B1" w:rsidRDefault="000B28BA" w:rsidP="002F7F80">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w:t>
      </w:r>
      <w:r>
        <w:rPr>
          <w:rFonts w:asciiTheme="minorEastAsia" w:eastAsiaTheme="minorEastAsia" w:hAnsiTheme="minorEastAsia" w:hint="eastAsia"/>
          <w:bCs/>
          <w:szCs w:val="21"/>
        </w:rPr>
        <w:t>招标编号：</w:t>
      </w:r>
      <w:r w:rsidR="00DD66E7" w:rsidRPr="00DD66E7">
        <w:rPr>
          <w:rFonts w:asciiTheme="minorEastAsia" w:eastAsiaTheme="minorEastAsia" w:hAnsiTheme="minorEastAsia"/>
          <w:bCs/>
          <w:szCs w:val="21"/>
        </w:rPr>
        <w:t>YYHC-2021-1-</w:t>
      </w:r>
      <w:r w:rsidR="002473B0">
        <w:rPr>
          <w:rFonts w:asciiTheme="minorEastAsia" w:eastAsiaTheme="minorEastAsia" w:hAnsiTheme="minorEastAsia" w:hint="eastAsia"/>
          <w:bCs/>
          <w:szCs w:val="21"/>
        </w:rPr>
        <w:t>4</w:t>
      </w:r>
    </w:p>
    <w:p w:rsidR="002F7F80" w:rsidRPr="00293283"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w:t>
      </w:r>
    </w:p>
    <w:p w:rsidR="005933E2" w:rsidRPr="00752A46" w:rsidRDefault="00752A46" w:rsidP="002F7F80">
      <w:pPr>
        <w:numPr>
          <w:ilvl w:val="0"/>
          <w:numId w:val="17"/>
        </w:numPr>
        <w:outlineLvl w:val="0"/>
        <w:rPr>
          <w:rFonts w:asciiTheme="minorEastAsia" w:eastAsiaTheme="minorEastAsia" w:hAnsiTheme="minorEastAsia"/>
          <w:color w:val="000000"/>
          <w:szCs w:val="21"/>
        </w:rPr>
      </w:pPr>
      <w:r w:rsidRPr="00752A46">
        <w:rPr>
          <w:rFonts w:asciiTheme="minorEastAsia" w:eastAsiaTheme="minorEastAsia" w:hAnsiTheme="minorEastAsia" w:cs="宋体" w:hint="eastAsia"/>
          <w:color w:val="000000"/>
          <w:kern w:val="0"/>
          <w:szCs w:val="21"/>
        </w:rPr>
        <w:t>投标人必须提供《医疗器械生产许可证》、</w:t>
      </w:r>
      <w:r w:rsidRPr="00752A46">
        <w:rPr>
          <w:rFonts w:asciiTheme="minorEastAsia" w:eastAsiaTheme="minorEastAsia" w:hAnsiTheme="minorEastAsia" w:hint="eastAsia"/>
          <w:color w:val="000000"/>
          <w:szCs w:val="21"/>
        </w:rPr>
        <w:t>《医疗器械经营许可证》</w:t>
      </w:r>
      <w:r w:rsidR="005933E2" w:rsidRPr="00752A46">
        <w:rPr>
          <w:rFonts w:asciiTheme="minorEastAsia" w:eastAsiaTheme="minorEastAsia" w:hAnsiTheme="minorEastAsia" w:hint="eastAsia"/>
          <w:color w:val="000000"/>
          <w:szCs w:val="21"/>
        </w:rPr>
        <w:t>（提供扫描件，原</w:t>
      </w:r>
      <w:r w:rsidR="005933E2" w:rsidRPr="00752A46">
        <w:rPr>
          <w:rFonts w:asciiTheme="minorEastAsia" w:eastAsiaTheme="minorEastAsia" w:hAnsiTheme="minorEastAsia" w:hint="eastAsia"/>
          <w:color w:val="000000"/>
          <w:szCs w:val="21"/>
        </w:rPr>
        <w:lastRenderedPageBreak/>
        <w:t>件备查）。</w:t>
      </w:r>
    </w:p>
    <w:p w:rsidR="002F7F80" w:rsidRPr="00752A46" w:rsidRDefault="00752A46" w:rsidP="002F7F80">
      <w:pPr>
        <w:numPr>
          <w:ilvl w:val="0"/>
          <w:numId w:val="17"/>
        </w:numPr>
        <w:outlineLvl w:val="0"/>
        <w:rPr>
          <w:rFonts w:asciiTheme="minorEastAsia" w:eastAsiaTheme="minorEastAsia" w:hAnsiTheme="minorEastAsia"/>
          <w:color w:val="000000"/>
          <w:szCs w:val="21"/>
        </w:rPr>
      </w:pPr>
      <w:r w:rsidRPr="00752A46">
        <w:rPr>
          <w:rFonts w:asciiTheme="minorEastAsia" w:eastAsiaTheme="minorEastAsia" w:hAnsiTheme="minorEastAsia" w:hint="eastAsia"/>
          <w:color w:val="000000"/>
          <w:szCs w:val="21"/>
        </w:rPr>
        <w:t>投标人须提供针对所投产品的《医疗器械产品注册证》（提供扫描件，原件备查）。备案产品需提供《第一类医疗器械备案凭证》及《第一类医疗器械备案信息表》。不作为医疗器械管理的产品，投标人需提供</w:t>
      </w:r>
      <w:r w:rsidRPr="00752A46">
        <w:rPr>
          <w:rFonts w:asciiTheme="minorEastAsia" w:eastAsiaTheme="minorEastAsia" w:hAnsiTheme="minorEastAsia" w:cs="宋体-18030" w:hint="eastAsia"/>
          <w:bCs/>
          <w:color w:val="000000"/>
          <w:kern w:val="0"/>
          <w:szCs w:val="21"/>
        </w:rPr>
        <w:t>由国家食品药品监督管理局针对该产品</w:t>
      </w:r>
      <w:r w:rsidRPr="00752A46">
        <w:rPr>
          <w:rFonts w:asciiTheme="minorEastAsia" w:eastAsiaTheme="minorEastAsia" w:hAnsiTheme="minorEastAsia" w:hint="eastAsia"/>
          <w:color w:val="000000"/>
          <w:szCs w:val="21"/>
        </w:rPr>
        <w:t>不作为医疗器械管理界定</w:t>
      </w:r>
      <w:r w:rsidRPr="00752A46">
        <w:rPr>
          <w:rFonts w:asciiTheme="minorEastAsia" w:eastAsiaTheme="minorEastAsia" w:hAnsiTheme="minorEastAsia" w:cs="宋体-18030" w:hint="eastAsia"/>
          <w:bCs/>
          <w:color w:val="000000"/>
          <w:kern w:val="0"/>
          <w:szCs w:val="21"/>
        </w:rPr>
        <w:t>的相关文件，以及由生产厂家出具的产品说明书。</w:t>
      </w:r>
    </w:p>
    <w:p w:rsidR="002F7F80" w:rsidRPr="00F108FB" w:rsidRDefault="005933E2" w:rsidP="002F7F80">
      <w:pPr>
        <w:numPr>
          <w:ilvl w:val="0"/>
          <w:numId w:val="17"/>
        </w:numPr>
        <w:outlineLvl w:val="0"/>
        <w:rPr>
          <w:rFonts w:asciiTheme="minorEastAsia" w:eastAsiaTheme="minorEastAsia" w:hAnsiTheme="minorEastAsia"/>
          <w:color w:val="000000"/>
          <w:szCs w:val="21"/>
        </w:rPr>
      </w:pPr>
      <w:r w:rsidRPr="00752A46">
        <w:rPr>
          <w:rFonts w:asciiTheme="minorEastAsia" w:eastAsiaTheme="minorEastAsia" w:hAnsiTheme="minorEastAsia" w:hint="eastAsia"/>
          <w:color w:val="000000"/>
          <w:szCs w:val="21"/>
        </w:rPr>
        <w:t>投标人须提供针对所投产品的</w:t>
      </w:r>
      <w:r w:rsidRPr="00752A46">
        <w:rPr>
          <w:rFonts w:asciiTheme="minorEastAsia" w:eastAsiaTheme="minorEastAsia" w:hAnsiTheme="minorEastAsia" w:cs="宋体-18030" w:hint="eastAsia"/>
          <w:bCs/>
          <w:color w:val="000000"/>
          <w:kern w:val="0"/>
          <w:szCs w:val="21"/>
        </w:rPr>
        <w:t>，由国家食品药品监</w:t>
      </w:r>
      <w:r w:rsidRPr="005933E2">
        <w:rPr>
          <w:rFonts w:asciiTheme="minorEastAsia" w:eastAsiaTheme="minorEastAsia" w:hAnsiTheme="minorEastAsia" w:cs="宋体-18030" w:hint="eastAsia"/>
          <w:bCs/>
          <w:color w:val="000000"/>
          <w:kern w:val="0"/>
          <w:szCs w:val="21"/>
        </w:rPr>
        <w:t>督管理局指定的，医疗器械检测中心对产品最新的抽查检测报告书复印件（产品要求检测的须提供）。</w:t>
      </w:r>
    </w:p>
    <w:p w:rsidR="005933E2" w:rsidRPr="00752A46" w:rsidRDefault="005933E2" w:rsidP="002F7F80">
      <w:pPr>
        <w:numPr>
          <w:ilvl w:val="0"/>
          <w:numId w:val="17"/>
        </w:numPr>
        <w:outlineLvl w:val="0"/>
        <w:rPr>
          <w:rFonts w:asciiTheme="minorEastAsia" w:eastAsiaTheme="minorEastAsia" w:hAnsiTheme="minorEastAsia"/>
          <w:color w:val="000000"/>
          <w:szCs w:val="21"/>
        </w:rPr>
      </w:pPr>
      <w:r w:rsidRPr="005933E2">
        <w:rPr>
          <w:rFonts w:asciiTheme="minorEastAsia" w:eastAsiaTheme="minorEastAsia" w:hAnsiTheme="minorEastAsia" w:cs="宋体-18030" w:hint="eastAsia"/>
          <w:bCs/>
          <w:color w:val="000000"/>
          <w:kern w:val="0"/>
          <w:szCs w:val="21"/>
        </w:rPr>
        <w:t>带投标产品样品及彩页。</w:t>
      </w:r>
    </w:p>
    <w:p w:rsidR="00752A46" w:rsidRPr="00752A46" w:rsidRDefault="00752A46" w:rsidP="002F7F80">
      <w:pPr>
        <w:numPr>
          <w:ilvl w:val="0"/>
          <w:numId w:val="17"/>
        </w:numPr>
        <w:outlineLvl w:val="0"/>
        <w:rPr>
          <w:rFonts w:asciiTheme="minorEastAsia" w:eastAsiaTheme="minorEastAsia" w:hAnsiTheme="minorEastAsia"/>
          <w:color w:val="000000"/>
          <w:szCs w:val="21"/>
        </w:rPr>
      </w:pPr>
      <w:r w:rsidRPr="00752A46">
        <w:rPr>
          <w:rFonts w:asciiTheme="minorEastAsia" w:eastAsiaTheme="minorEastAsia" w:hAnsiTheme="minorEastAsia" w:hint="eastAsia"/>
          <w:szCs w:val="21"/>
        </w:rPr>
        <w:t>产品需在广东省医用耗材交易系统内挂网，投标人需在广东省医用耗材交易系统内备案，挂网及备案信息需截图盖章。</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3A2373">
        <w:rPr>
          <w:rFonts w:ascii="宋体" w:hAnsi="宋体" w:hint="eastAsia"/>
          <w:color w:val="000000"/>
          <w:szCs w:val="21"/>
        </w:rPr>
        <w:t>。</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Pr="00293283">
        <w:rPr>
          <w:rFonts w:ascii="宋体" w:hAnsi="宋体" w:cs="宋体" w:hint="eastAsia"/>
          <w:szCs w:val="21"/>
        </w:rPr>
        <w:t>20</w:t>
      </w:r>
      <w:r w:rsidR="000B28BA">
        <w:rPr>
          <w:rFonts w:ascii="宋体" w:hAnsi="宋体" w:cs="宋体" w:hint="eastAsia"/>
          <w:szCs w:val="21"/>
        </w:rPr>
        <w:t>2</w:t>
      </w:r>
      <w:r w:rsidR="00A07CBE">
        <w:rPr>
          <w:rFonts w:ascii="宋体" w:hAnsi="宋体" w:cs="宋体" w:hint="eastAsia"/>
          <w:szCs w:val="21"/>
        </w:rPr>
        <w:t>1</w:t>
      </w:r>
      <w:r w:rsidRPr="00293283">
        <w:rPr>
          <w:rFonts w:ascii="宋体" w:hAnsi="宋体" w:cs="宋体" w:hint="eastAsia"/>
          <w:szCs w:val="21"/>
        </w:rPr>
        <w:t>年</w:t>
      </w:r>
      <w:r w:rsidR="00A07CBE">
        <w:rPr>
          <w:rFonts w:ascii="宋体" w:hAnsi="宋体" w:cs="宋体" w:hint="eastAsia"/>
          <w:szCs w:val="21"/>
        </w:rPr>
        <w:t>1</w:t>
      </w:r>
      <w:r w:rsidRPr="00293283">
        <w:rPr>
          <w:rFonts w:ascii="宋体" w:hAnsi="宋体" w:cs="宋体" w:hint="eastAsia"/>
          <w:szCs w:val="21"/>
        </w:rPr>
        <w:t>月</w:t>
      </w:r>
      <w:r w:rsidR="00DD66E7">
        <w:rPr>
          <w:rFonts w:ascii="宋体" w:hAnsi="宋体" w:cs="宋体" w:hint="eastAsia"/>
          <w:szCs w:val="21"/>
        </w:rPr>
        <w:t>13</w:t>
      </w:r>
      <w:r w:rsidRPr="00293283">
        <w:rPr>
          <w:rFonts w:ascii="宋体" w:hAnsi="宋体" w:cs="宋体" w:hint="eastAsia"/>
          <w:szCs w:val="21"/>
        </w:rPr>
        <w:t>日至 20</w:t>
      </w:r>
      <w:r w:rsidR="000B28BA">
        <w:rPr>
          <w:rFonts w:ascii="宋体" w:hAnsi="宋体" w:cs="宋体" w:hint="eastAsia"/>
          <w:szCs w:val="21"/>
        </w:rPr>
        <w:t>2</w:t>
      </w:r>
      <w:r w:rsidR="00A07CBE">
        <w:rPr>
          <w:rFonts w:ascii="宋体" w:hAnsi="宋体" w:cs="宋体" w:hint="eastAsia"/>
          <w:szCs w:val="21"/>
        </w:rPr>
        <w:t>1</w:t>
      </w:r>
      <w:r w:rsidRPr="00293283">
        <w:rPr>
          <w:rFonts w:ascii="宋体" w:hAnsi="宋体" w:cs="宋体" w:hint="eastAsia"/>
          <w:szCs w:val="21"/>
        </w:rPr>
        <w:t>年</w:t>
      </w:r>
      <w:r w:rsidR="00A07CBE">
        <w:rPr>
          <w:rFonts w:ascii="宋体" w:hAnsi="宋体" w:cs="宋体" w:hint="eastAsia"/>
          <w:szCs w:val="21"/>
        </w:rPr>
        <w:t>1</w:t>
      </w:r>
      <w:r w:rsidRPr="00293283">
        <w:rPr>
          <w:rFonts w:ascii="宋体" w:hAnsi="宋体" w:cs="宋体" w:hint="eastAsia"/>
          <w:szCs w:val="21"/>
        </w:rPr>
        <w:t>月</w:t>
      </w:r>
      <w:r w:rsidR="00DD66E7">
        <w:rPr>
          <w:rFonts w:ascii="宋体" w:hAnsi="宋体" w:cs="宋体" w:hint="eastAsia"/>
          <w:szCs w:val="21"/>
        </w:rPr>
        <w:t>19</w:t>
      </w:r>
      <w:r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法人代表证明</w:t>
      </w:r>
      <w:r w:rsidR="00F45E32">
        <w:rPr>
          <w:rFonts w:ascii="宋体" w:hAnsi="宋体" w:hint="eastAsia"/>
          <w:szCs w:val="21"/>
        </w:rPr>
        <w:t>文件或</w:t>
      </w:r>
      <w:r w:rsidRPr="00293283">
        <w:rPr>
          <w:rFonts w:ascii="宋体" w:hAnsi="宋体" w:hint="eastAsia"/>
          <w:szCs w:val="21"/>
        </w:rPr>
        <w:t>授权委托</w:t>
      </w:r>
      <w:r w:rsidR="00F45E32">
        <w:rPr>
          <w:rFonts w:ascii="宋体" w:hAnsi="宋体" w:hint="eastAsia"/>
          <w:szCs w:val="21"/>
        </w:rPr>
        <w:t>人文件</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法人及授权委托人有效身份证；</w:t>
      </w:r>
    </w:p>
    <w:p w:rsidR="00752A46" w:rsidRPr="00752A46" w:rsidRDefault="00752A46" w:rsidP="000B28BA">
      <w:pPr>
        <w:pStyle w:val="af1"/>
        <w:numPr>
          <w:ilvl w:val="0"/>
          <w:numId w:val="18"/>
        </w:numPr>
        <w:rPr>
          <w:rFonts w:asciiTheme="minorEastAsia" w:eastAsiaTheme="minorEastAsia" w:hAnsiTheme="minorEastAsia" w:cs="仿宋_GB2312"/>
          <w:szCs w:val="21"/>
          <w:lang w:val="zh-CN"/>
        </w:rPr>
      </w:pPr>
      <w:r w:rsidRPr="00985272">
        <w:rPr>
          <w:rFonts w:asciiTheme="minorEastAsia" w:eastAsiaTheme="minorEastAsia" w:hAnsiTheme="minorEastAsia" w:cs="宋体" w:hint="eastAsia"/>
          <w:color w:val="000000"/>
          <w:kern w:val="0"/>
          <w:szCs w:val="21"/>
        </w:rPr>
        <w:t>《医疗器械生产许可证》、</w:t>
      </w:r>
      <w:r w:rsidRPr="00985272">
        <w:rPr>
          <w:rFonts w:asciiTheme="minorEastAsia" w:eastAsiaTheme="minorEastAsia" w:hAnsiTheme="minorEastAsia" w:hint="eastAsia"/>
          <w:color w:val="000000"/>
          <w:szCs w:val="21"/>
        </w:rPr>
        <w:t>《医疗器械经营许可证》；</w:t>
      </w:r>
    </w:p>
    <w:p w:rsidR="00752A46" w:rsidRPr="00752A46" w:rsidRDefault="00752A46" w:rsidP="00752A46">
      <w:pPr>
        <w:pStyle w:val="af1"/>
        <w:numPr>
          <w:ilvl w:val="0"/>
          <w:numId w:val="18"/>
        </w:numPr>
        <w:rPr>
          <w:rFonts w:asciiTheme="minorEastAsia" w:eastAsiaTheme="minorEastAsia" w:hAnsiTheme="minorEastAsia" w:cs="仿宋_GB2312"/>
          <w:szCs w:val="21"/>
          <w:lang w:val="zh-CN"/>
        </w:rPr>
      </w:pPr>
    </w:p>
    <w:p w:rsidR="00752A46" w:rsidRPr="00985272" w:rsidRDefault="00752A46" w:rsidP="00752A46">
      <w:pPr>
        <w:pStyle w:val="af1"/>
        <w:numPr>
          <w:ilvl w:val="0"/>
          <w:numId w:val="25"/>
        </w:numPr>
        <w:rPr>
          <w:rFonts w:asciiTheme="minorEastAsia" w:eastAsiaTheme="minorEastAsia" w:hAnsiTheme="minorEastAsia"/>
          <w:color w:val="000000"/>
          <w:szCs w:val="21"/>
        </w:rPr>
      </w:pPr>
      <w:r w:rsidRPr="00985272">
        <w:rPr>
          <w:rFonts w:asciiTheme="minorEastAsia" w:eastAsiaTheme="minorEastAsia" w:hAnsiTheme="minorEastAsia" w:hint="eastAsia"/>
          <w:color w:val="000000"/>
          <w:szCs w:val="21"/>
        </w:rPr>
        <w:t>所投产品的《医疗器械产品注册证》（提供扫描件，原件备查）；</w:t>
      </w:r>
    </w:p>
    <w:p w:rsidR="00752A46" w:rsidRDefault="00A07CBE" w:rsidP="00752A46">
      <w:pPr>
        <w:pStyle w:val="af1"/>
        <w:numPr>
          <w:ilvl w:val="0"/>
          <w:numId w:val="25"/>
        </w:num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或</w:t>
      </w:r>
      <w:r w:rsidR="00752A46" w:rsidRPr="00985272">
        <w:rPr>
          <w:rFonts w:asciiTheme="minorEastAsia" w:eastAsiaTheme="minorEastAsia" w:hAnsiTheme="minorEastAsia" w:hint="eastAsia"/>
          <w:color w:val="000000"/>
          <w:szCs w:val="21"/>
        </w:rPr>
        <w:t>备案产品需提供《第一类医疗器械备案凭证》及《第一类医疗器械备案信息表》。</w:t>
      </w:r>
    </w:p>
    <w:p w:rsidR="00752A46" w:rsidRPr="00752A46" w:rsidRDefault="00A07CBE" w:rsidP="00752A46">
      <w:pPr>
        <w:pStyle w:val="af1"/>
        <w:numPr>
          <w:ilvl w:val="0"/>
          <w:numId w:val="25"/>
        </w:num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或</w:t>
      </w:r>
      <w:r w:rsidR="00752A46" w:rsidRPr="00752A46">
        <w:rPr>
          <w:rFonts w:asciiTheme="minorEastAsia" w:eastAsiaTheme="minorEastAsia" w:hAnsiTheme="minorEastAsia" w:hint="eastAsia"/>
          <w:color w:val="000000"/>
          <w:szCs w:val="21"/>
        </w:rPr>
        <w:t>不作为医疗器械管理的产品，投标人需提供</w:t>
      </w:r>
      <w:r w:rsidR="00752A46" w:rsidRPr="00752A46">
        <w:rPr>
          <w:rFonts w:asciiTheme="minorEastAsia" w:eastAsiaTheme="minorEastAsia" w:hAnsiTheme="minorEastAsia" w:cs="宋体-18030" w:hint="eastAsia"/>
          <w:bCs/>
          <w:color w:val="000000"/>
          <w:kern w:val="0"/>
          <w:szCs w:val="21"/>
        </w:rPr>
        <w:t>由国家食品药品监督管理局针对该产品</w:t>
      </w:r>
      <w:r w:rsidR="00752A46" w:rsidRPr="00752A46">
        <w:rPr>
          <w:rFonts w:asciiTheme="minorEastAsia" w:eastAsiaTheme="minorEastAsia" w:hAnsiTheme="minorEastAsia" w:hint="eastAsia"/>
          <w:color w:val="000000"/>
          <w:szCs w:val="21"/>
        </w:rPr>
        <w:t>不作为医疗器械管理界定</w:t>
      </w:r>
      <w:r w:rsidR="00752A46" w:rsidRPr="00752A46">
        <w:rPr>
          <w:rFonts w:asciiTheme="minorEastAsia" w:eastAsiaTheme="minorEastAsia" w:hAnsiTheme="minorEastAsia" w:cs="宋体-18030" w:hint="eastAsia"/>
          <w:bCs/>
          <w:color w:val="000000"/>
          <w:kern w:val="0"/>
          <w:szCs w:val="21"/>
        </w:rPr>
        <w:t>的相关文件，以及由生产厂家出具的产品说明书。</w:t>
      </w:r>
    </w:p>
    <w:p w:rsidR="00944456" w:rsidRPr="00752A46" w:rsidRDefault="00944456" w:rsidP="000B28BA">
      <w:pPr>
        <w:pStyle w:val="af1"/>
        <w:numPr>
          <w:ilvl w:val="0"/>
          <w:numId w:val="18"/>
        </w:numPr>
        <w:rPr>
          <w:rFonts w:asciiTheme="minorEastAsia" w:eastAsiaTheme="minorEastAsia" w:hAnsiTheme="minorEastAsia" w:cs="仿宋_GB2312"/>
          <w:szCs w:val="21"/>
          <w:lang w:val="zh-CN"/>
        </w:rPr>
      </w:pPr>
      <w:r w:rsidRPr="009107BA">
        <w:rPr>
          <w:rFonts w:asciiTheme="minorEastAsia" w:eastAsiaTheme="minorEastAsia" w:hAnsiTheme="minorEastAsia" w:hint="eastAsia"/>
          <w:color w:val="000000"/>
          <w:szCs w:val="21"/>
        </w:rPr>
        <w:t>提供针对所投产品的</w:t>
      </w:r>
      <w:r w:rsidRPr="009107BA">
        <w:rPr>
          <w:rFonts w:asciiTheme="minorEastAsia" w:eastAsiaTheme="minorEastAsia" w:hAnsiTheme="minorEastAsia" w:cs="宋体-18030" w:hint="eastAsia"/>
          <w:bCs/>
          <w:color w:val="000000"/>
          <w:kern w:val="0"/>
          <w:szCs w:val="21"/>
        </w:rPr>
        <w:t>，由国家食品药品监督管理局指定的，医疗器械检测中心对产品最新的抽查检测报告书复印件（产品要求检测的须提供）</w:t>
      </w:r>
    </w:p>
    <w:p w:rsidR="00752A46" w:rsidRPr="009107BA" w:rsidRDefault="00752A46" w:rsidP="000B28BA">
      <w:pPr>
        <w:pStyle w:val="af1"/>
        <w:numPr>
          <w:ilvl w:val="0"/>
          <w:numId w:val="18"/>
        </w:numPr>
        <w:rPr>
          <w:rFonts w:asciiTheme="minorEastAsia" w:eastAsiaTheme="minorEastAsia" w:hAnsiTheme="minorEastAsia" w:cs="仿宋_GB2312"/>
          <w:szCs w:val="21"/>
          <w:lang w:val="zh-CN"/>
        </w:rPr>
      </w:pPr>
      <w:r w:rsidRPr="00985272">
        <w:rPr>
          <w:rFonts w:asciiTheme="minorEastAsia" w:eastAsiaTheme="minorEastAsia" w:hAnsiTheme="minorEastAsia" w:hint="eastAsia"/>
          <w:szCs w:val="21"/>
        </w:rPr>
        <w:t>产品需在广东省医用耗材交易系统内挂网，投标人需在广东省医用耗材交易系统内备案，挂网及备案信息需截图盖章</w:t>
      </w:r>
      <w:r>
        <w:rPr>
          <w:rFonts w:asciiTheme="minorEastAsia" w:eastAsiaTheme="minorEastAsia" w:hAnsiTheme="minorEastAsia" w:hint="eastAsia"/>
          <w:szCs w:val="21"/>
        </w:rPr>
        <w:t>。</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BD59EC" w:rsidP="000B28BA">
      <w:pPr>
        <w:pStyle w:val="af1"/>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1895475" cy="2266950"/>
            <wp:effectExtent l="19050" t="0" r="9525" b="0"/>
            <wp:docPr id="1"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B576FD" w:rsidRPr="00551335" w:rsidRDefault="002F7F80" w:rsidP="00B576FD">
      <w:pPr>
        <w:pStyle w:val="af1"/>
        <w:numPr>
          <w:ilvl w:val="0"/>
          <w:numId w:val="16"/>
        </w:numPr>
        <w:rPr>
          <w:rFonts w:asciiTheme="minorEastAsia" w:eastAsiaTheme="minorEastAsia" w:hAnsiTheme="minorEastAsia"/>
          <w:b/>
          <w:color w:val="000000"/>
          <w:szCs w:val="21"/>
        </w:rPr>
      </w:pPr>
      <w:r w:rsidRPr="00B576FD">
        <w:rPr>
          <w:rFonts w:asciiTheme="minorEastAsia" w:eastAsiaTheme="minorEastAsia" w:hAnsiTheme="minorEastAsia" w:cs="宋体" w:hint="eastAsia"/>
          <w:kern w:val="0"/>
          <w:szCs w:val="21"/>
        </w:rPr>
        <w:t>投递</w:t>
      </w:r>
      <w:r w:rsidR="00B27EA2" w:rsidRPr="00B576FD">
        <w:rPr>
          <w:rFonts w:asciiTheme="minorEastAsia" w:eastAsiaTheme="minorEastAsia" w:hAnsiTheme="minorEastAsia" w:cs="宋体" w:hint="eastAsia"/>
          <w:kern w:val="0"/>
          <w:szCs w:val="21"/>
        </w:rPr>
        <w:t>投标文件</w:t>
      </w:r>
      <w:r w:rsidRPr="00B576FD">
        <w:rPr>
          <w:rFonts w:asciiTheme="minorEastAsia" w:eastAsiaTheme="minorEastAsia" w:hAnsiTheme="minorEastAsia" w:cs="宋体" w:hint="eastAsia"/>
          <w:kern w:val="0"/>
          <w:szCs w:val="21"/>
        </w:rPr>
        <w:t>时间：</w:t>
      </w:r>
      <w:r w:rsidR="00B576FD" w:rsidRPr="00551335">
        <w:rPr>
          <w:rFonts w:ascii="宋体" w:hAnsi="宋体" w:cs="宋体"/>
          <w:kern w:val="0"/>
          <w:szCs w:val="21"/>
        </w:rPr>
        <w:t>20</w:t>
      </w:r>
      <w:r w:rsidR="00B576FD" w:rsidRPr="00551335">
        <w:rPr>
          <w:rFonts w:ascii="宋体" w:hAnsi="宋体" w:cs="宋体" w:hint="eastAsia"/>
          <w:kern w:val="0"/>
          <w:szCs w:val="21"/>
        </w:rPr>
        <w:t>2</w:t>
      </w:r>
      <w:r w:rsidR="00A07CBE">
        <w:rPr>
          <w:rFonts w:ascii="宋体" w:hAnsi="宋体" w:cs="宋体" w:hint="eastAsia"/>
          <w:kern w:val="0"/>
          <w:szCs w:val="21"/>
        </w:rPr>
        <w:t>1</w:t>
      </w:r>
      <w:r w:rsidR="00B576FD" w:rsidRPr="00551335">
        <w:rPr>
          <w:rFonts w:ascii="宋体" w:hAnsi="宋体" w:cs="宋体"/>
          <w:kern w:val="0"/>
          <w:szCs w:val="21"/>
        </w:rPr>
        <w:t>年</w:t>
      </w:r>
      <w:r w:rsidR="00A07CBE">
        <w:rPr>
          <w:rFonts w:ascii="宋体" w:hAnsi="宋体" w:cs="宋体" w:hint="eastAsia"/>
          <w:kern w:val="0"/>
          <w:szCs w:val="21"/>
        </w:rPr>
        <w:t>1</w:t>
      </w:r>
      <w:r w:rsidR="00B576FD" w:rsidRPr="00551335">
        <w:rPr>
          <w:rFonts w:ascii="宋体" w:hAnsi="宋体" w:cs="宋体"/>
          <w:kern w:val="0"/>
          <w:szCs w:val="21"/>
        </w:rPr>
        <w:t>月</w:t>
      </w:r>
      <w:r w:rsidR="00DD66E7">
        <w:rPr>
          <w:rFonts w:ascii="宋体" w:hAnsi="宋体" w:cs="宋体" w:hint="eastAsia"/>
          <w:kern w:val="0"/>
          <w:szCs w:val="21"/>
        </w:rPr>
        <w:t>22</w:t>
      </w:r>
      <w:r w:rsidR="00B576FD" w:rsidRPr="00551335">
        <w:rPr>
          <w:rFonts w:ascii="宋体" w:hAnsi="宋体" w:cs="宋体"/>
          <w:kern w:val="0"/>
          <w:szCs w:val="21"/>
        </w:rPr>
        <w:t>日</w:t>
      </w:r>
    </w:p>
    <w:p w:rsidR="00B576FD" w:rsidRPr="00293283" w:rsidRDefault="00B576FD" w:rsidP="00B576FD">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Pr>
          <w:rFonts w:ascii="宋体" w:hAnsi="宋体" w:cs="宋体" w:hint="eastAsia"/>
          <w:b/>
          <w:color w:val="FF0000"/>
          <w:kern w:val="0"/>
          <w:szCs w:val="21"/>
        </w:rPr>
        <w:t>下午上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Pr>
          <w:rFonts w:ascii="宋体" w:hAnsi="宋体" w:cs="宋体" w:hint="eastAsia"/>
          <w:b/>
          <w:color w:val="FF0000"/>
          <w:kern w:val="0"/>
          <w:szCs w:val="21"/>
        </w:rPr>
        <w:t>14</w:t>
      </w:r>
      <w:r w:rsidRPr="00C0657B">
        <w:rPr>
          <w:rFonts w:ascii="宋体" w:hAnsi="宋体" w:cs="宋体" w:hint="eastAsia"/>
          <w:b/>
          <w:color w:val="FF0000"/>
          <w:kern w:val="0"/>
          <w:szCs w:val="21"/>
        </w:rPr>
        <w:t>:00-1</w:t>
      </w:r>
      <w:r>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Pr="0072014D">
        <w:rPr>
          <w:rFonts w:ascii="宋体" w:hAnsi="宋体" w:cs="宋体" w:hint="eastAsia"/>
          <w:szCs w:val="21"/>
        </w:rPr>
        <w:t>20</w:t>
      </w:r>
      <w:r>
        <w:rPr>
          <w:rFonts w:ascii="宋体" w:hAnsi="宋体" w:cs="宋体" w:hint="eastAsia"/>
          <w:szCs w:val="21"/>
        </w:rPr>
        <w:t>2</w:t>
      </w:r>
      <w:r w:rsidR="00A07CBE">
        <w:rPr>
          <w:rFonts w:ascii="宋体" w:hAnsi="宋体" w:cs="宋体" w:hint="eastAsia"/>
          <w:szCs w:val="21"/>
        </w:rPr>
        <w:t>1</w:t>
      </w:r>
      <w:r w:rsidRPr="0072014D">
        <w:rPr>
          <w:rFonts w:ascii="宋体" w:hAnsi="宋体" w:cs="宋体"/>
          <w:szCs w:val="21"/>
        </w:rPr>
        <w:t>年</w:t>
      </w:r>
      <w:r w:rsidR="00A07CBE">
        <w:rPr>
          <w:rFonts w:ascii="宋体" w:hAnsi="宋体" w:cs="宋体" w:hint="eastAsia"/>
          <w:szCs w:val="21"/>
        </w:rPr>
        <w:t>1</w:t>
      </w:r>
      <w:r w:rsidRPr="0072014D">
        <w:rPr>
          <w:rFonts w:ascii="宋体" w:hAnsi="宋体" w:cs="宋体"/>
          <w:szCs w:val="21"/>
        </w:rPr>
        <w:t>月</w:t>
      </w:r>
      <w:r w:rsidR="00DD66E7">
        <w:rPr>
          <w:rFonts w:ascii="宋体" w:hAnsi="宋体" w:cs="宋体" w:hint="eastAsia"/>
          <w:szCs w:val="21"/>
        </w:rPr>
        <w:t>25</w:t>
      </w:r>
      <w:r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深圳市南山区南海大道1067号科技大厦北座3</w:t>
      </w:r>
      <w:r w:rsidR="00A07CBE">
        <w:rPr>
          <w:rFonts w:ascii="宋体" w:hAnsi="宋体" w:hint="eastAsia"/>
          <w:szCs w:val="21"/>
        </w:rPr>
        <w:t>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3052C1">
        <w:rPr>
          <w:rFonts w:hint="eastAsia"/>
        </w:rPr>
        <w:t>李</w:t>
      </w:r>
      <w:r>
        <w:rPr>
          <w:rFonts w:ascii="宋体" w:hAnsi="宋体" w:hint="eastAsia"/>
          <w:color w:val="000000"/>
          <w:szCs w:val="21"/>
        </w:rPr>
        <w:t>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w:t>
      </w:r>
      <w:r w:rsidR="00A07CBE">
        <w:rPr>
          <w:rFonts w:ascii="宋体" w:eastAsia="宋体" w:hAnsi="宋体" w:cs="宋体" w:hint="eastAsia"/>
          <w:sz w:val="21"/>
          <w:szCs w:val="21"/>
        </w:rPr>
        <w:t>1</w:t>
      </w:r>
      <w:r w:rsidRPr="00183496">
        <w:rPr>
          <w:rFonts w:ascii="宋体" w:eastAsia="宋体" w:hAnsi="宋体" w:cs="宋体" w:hint="eastAsia"/>
          <w:sz w:val="21"/>
          <w:szCs w:val="21"/>
        </w:rPr>
        <w:t>年</w:t>
      </w:r>
      <w:r w:rsidR="00A07CBE">
        <w:rPr>
          <w:rFonts w:ascii="宋体" w:eastAsia="宋体" w:hAnsi="宋体" w:cs="宋体" w:hint="eastAsia"/>
          <w:sz w:val="21"/>
          <w:szCs w:val="21"/>
        </w:rPr>
        <w:t>1</w:t>
      </w:r>
      <w:r w:rsidRPr="00183496">
        <w:rPr>
          <w:rFonts w:ascii="宋体" w:eastAsia="宋体" w:hAnsi="宋体" w:cs="宋体" w:hint="eastAsia"/>
          <w:sz w:val="21"/>
          <w:szCs w:val="21"/>
        </w:rPr>
        <w:t>月</w:t>
      </w:r>
      <w:r w:rsidR="00DD66E7">
        <w:rPr>
          <w:rFonts w:ascii="宋体" w:eastAsia="宋体" w:hAnsi="宋体" w:cs="宋体" w:hint="eastAsia"/>
          <w:sz w:val="21"/>
          <w:szCs w:val="21"/>
        </w:rPr>
        <w:t>12</w:t>
      </w:r>
      <w:r w:rsidRPr="00183496">
        <w:rPr>
          <w:rFonts w:ascii="宋体" w:eastAsia="宋体" w:hAnsi="宋体" w:cs="宋体" w:hint="eastAsia"/>
          <w:sz w:val="21"/>
          <w:szCs w:val="21"/>
        </w:rPr>
        <w:t>日</w:t>
      </w:r>
    </w:p>
    <w:p w:rsidR="002F7F80" w:rsidRDefault="002F7F80" w:rsidP="00473BE5">
      <w:pPr>
        <w:pStyle w:val="a9"/>
        <w:wordWrap w:val="0"/>
        <w:ind w:right="120"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697F05">
        <w:rPr>
          <w:rFonts w:ascii="宋体" w:hAnsi="宋体" w:hint="eastAsia"/>
          <w:szCs w:val="21"/>
        </w:rPr>
        <w:t>作出</w:t>
      </w:r>
      <w:proofErr w:type="gramEnd"/>
      <w:r w:rsidRPr="00697F05">
        <w:rPr>
          <w:rFonts w:ascii="宋体" w:hAnsi="宋体" w:hint="eastAsia"/>
          <w:szCs w:val="21"/>
        </w:rPr>
        <w:t>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895079" w:rsidRPr="00542E2E" w:rsidRDefault="00583276" w:rsidP="00542E2E">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sectPr w:rsidR="00895079" w:rsidRPr="00542E2E"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1BC" w:rsidRDefault="004441BC" w:rsidP="0080440D">
      <w:r>
        <w:separator/>
      </w:r>
    </w:p>
  </w:endnote>
  <w:endnote w:type="continuationSeparator" w:id="0">
    <w:p w:rsidR="004441BC" w:rsidRDefault="004441BC"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宋体-18030">
    <w:charset w:val="86"/>
    <w:family w:val="modern"/>
    <w:pitch w:val="fixed"/>
    <w:sig w:usb0="800022A7" w:usb1="880F3C78"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A46" w:rsidRPr="00142AD5" w:rsidRDefault="00752A46">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752A46" w:rsidRPr="00142AD5" w:rsidRDefault="00752A46">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1BC" w:rsidRDefault="004441BC" w:rsidP="0080440D">
      <w:r>
        <w:separator/>
      </w:r>
    </w:p>
  </w:footnote>
  <w:footnote w:type="continuationSeparator" w:id="0">
    <w:p w:rsidR="004441BC" w:rsidRDefault="004441BC"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A46" w:rsidRPr="00CB0E88" w:rsidRDefault="00752A46" w:rsidP="00CB0E88">
    <w:pPr>
      <w:jc w:val="right"/>
      <w:rPr>
        <w:rFonts w:ascii="宋体" w:hAnsi="宋体" w:cs="宋体"/>
        <w:kern w:val="0"/>
        <w:sz w:val="24"/>
      </w:rPr>
    </w:pPr>
    <w:r>
      <w:tab/>
    </w:r>
    <w:r>
      <w:tab/>
    </w:r>
    <w:r>
      <w:tab/>
    </w:r>
  </w:p>
  <w:p w:rsidR="00752A46" w:rsidRPr="00CB0E88" w:rsidRDefault="00752A46" w:rsidP="00CB0E88">
    <w:pPr>
      <w:pStyle w:val="a4"/>
      <w:pBdr>
        <w:bottom w:val="single" w:sz="6" w:space="13" w:color="auto"/>
      </w:pBdr>
      <w:tabs>
        <w:tab w:val="left" w:pos="204"/>
        <w:tab w:val="left" w:pos="8042"/>
      </w:tabs>
      <w:jc w:val="left"/>
    </w:pPr>
    <w:r>
      <w:tab/>
    </w:r>
    <w:r w:rsidR="00BD59EC">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B0326B8"/>
    <w:multiLevelType w:val="hybridMultilevel"/>
    <w:tmpl w:val="53E4D29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5686D8B"/>
    <w:multiLevelType w:val="hybridMultilevel"/>
    <w:tmpl w:val="9A40FDF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56AC58CA"/>
    <w:lvl w:ilvl="0" w:tplc="92705CAE">
      <w:start w:val="1"/>
      <w:numFmt w:val="chineseCountingThousand"/>
      <w:lvlText w:val="(%1)"/>
      <w:lvlJc w:val="left"/>
      <w:pPr>
        <w:ind w:left="420" w:hanging="420"/>
      </w:pPr>
      <w:rPr>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4"/>
  </w:num>
  <w:num w:numId="4">
    <w:abstractNumId w:val="8"/>
  </w:num>
  <w:num w:numId="5">
    <w:abstractNumId w:val="17"/>
  </w:num>
  <w:num w:numId="6">
    <w:abstractNumId w:val="11"/>
  </w:num>
  <w:num w:numId="7">
    <w:abstractNumId w:val="23"/>
  </w:num>
  <w:num w:numId="8">
    <w:abstractNumId w:val="18"/>
  </w:num>
  <w:num w:numId="9">
    <w:abstractNumId w:val="10"/>
  </w:num>
  <w:num w:numId="10">
    <w:abstractNumId w:val="5"/>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6"/>
  </w:num>
  <w:num w:numId="19">
    <w:abstractNumId w:val="7"/>
  </w:num>
  <w:num w:numId="20">
    <w:abstractNumId w:val="21"/>
  </w:num>
  <w:num w:numId="21">
    <w:abstractNumId w:val="22"/>
  </w:num>
  <w:num w:numId="22">
    <w:abstractNumId w:val="19"/>
  </w:num>
  <w:num w:numId="23">
    <w:abstractNumId w:val="6"/>
  </w:num>
  <w:num w:numId="24">
    <w:abstractNumId w:val="20"/>
  </w:num>
  <w:num w:numId="25">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6EDD"/>
    <w:rsid w:val="000001C5"/>
    <w:rsid w:val="000065CA"/>
    <w:rsid w:val="00025DAF"/>
    <w:rsid w:val="0004136B"/>
    <w:rsid w:val="00043996"/>
    <w:rsid w:val="00043C8A"/>
    <w:rsid w:val="0005019F"/>
    <w:rsid w:val="00053DFC"/>
    <w:rsid w:val="00063300"/>
    <w:rsid w:val="00073B64"/>
    <w:rsid w:val="000752B0"/>
    <w:rsid w:val="000807DE"/>
    <w:rsid w:val="00081AC9"/>
    <w:rsid w:val="000830EE"/>
    <w:rsid w:val="00083994"/>
    <w:rsid w:val="000863EE"/>
    <w:rsid w:val="000927AC"/>
    <w:rsid w:val="00095929"/>
    <w:rsid w:val="000A18C9"/>
    <w:rsid w:val="000B0CB7"/>
    <w:rsid w:val="000B1EFE"/>
    <w:rsid w:val="000B28BA"/>
    <w:rsid w:val="000B31EE"/>
    <w:rsid w:val="000C5C18"/>
    <w:rsid w:val="000D0069"/>
    <w:rsid w:val="000D3E0A"/>
    <w:rsid w:val="000D7A0A"/>
    <w:rsid w:val="000E285D"/>
    <w:rsid w:val="000F2737"/>
    <w:rsid w:val="000F3908"/>
    <w:rsid w:val="001004C4"/>
    <w:rsid w:val="00107763"/>
    <w:rsid w:val="00112392"/>
    <w:rsid w:val="00116C98"/>
    <w:rsid w:val="00120E70"/>
    <w:rsid w:val="00122A2E"/>
    <w:rsid w:val="0012658B"/>
    <w:rsid w:val="00137F2B"/>
    <w:rsid w:val="00142AD5"/>
    <w:rsid w:val="00143B89"/>
    <w:rsid w:val="001471F0"/>
    <w:rsid w:val="001707C0"/>
    <w:rsid w:val="00175FF0"/>
    <w:rsid w:val="00186412"/>
    <w:rsid w:val="001911C6"/>
    <w:rsid w:val="001944D5"/>
    <w:rsid w:val="001A4070"/>
    <w:rsid w:val="001A48F1"/>
    <w:rsid w:val="001B1C09"/>
    <w:rsid w:val="001B3DE9"/>
    <w:rsid w:val="001B69A2"/>
    <w:rsid w:val="001C11E9"/>
    <w:rsid w:val="001C12CE"/>
    <w:rsid w:val="001C2EF3"/>
    <w:rsid w:val="001C34BF"/>
    <w:rsid w:val="001C4F49"/>
    <w:rsid w:val="001C5C0B"/>
    <w:rsid w:val="001D01C1"/>
    <w:rsid w:val="001D18EC"/>
    <w:rsid w:val="001D3EB1"/>
    <w:rsid w:val="001D464B"/>
    <w:rsid w:val="001E7C45"/>
    <w:rsid w:val="001F6350"/>
    <w:rsid w:val="002146D4"/>
    <w:rsid w:val="002170D8"/>
    <w:rsid w:val="00227041"/>
    <w:rsid w:val="00230019"/>
    <w:rsid w:val="00231CF0"/>
    <w:rsid w:val="00233001"/>
    <w:rsid w:val="00242EEF"/>
    <w:rsid w:val="0024437F"/>
    <w:rsid w:val="00246DA8"/>
    <w:rsid w:val="002473B0"/>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F5045"/>
    <w:rsid w:val="002F7F80"/>
    <w:rsid w:val="0030268F"/>
    <w:rsid w:val="003052C1"/>
    <w:rsid w:val="003071D6"/>
    <w:rsid w:val="00333117"/>
    <w:rsid w:val="0033510C"/>
    <w:rsid w:val="00341BE6"/>
    <w:rsid w:val="003427CB"/>
    <w:rsid w:val="003448EC"/>
    <w:rsid w:val="00351A88"/>
    <w:rsid w:val="0035745B"/>
    <w:rsid w:val="00357F55"/>
    <w:rsid w:val="003631D9"/>
    <w:rsid w:val="003656A4"/>
    <w:rsid w:val="00370FDA"/>
    <w:rsid w:val="00371C7A"/>
    <w:rsid w:val="00377406"/>
    <w:rsid w:val="00385921"/>
    <w:rsid w:val="00386702"/>
    <w:rsid w:val="00391C9B"/>
    <w:rsid w:val="003948ED"/>
    <w:rsid w:val="003A2373"/>
    <w:rsid w:val="003A615B"/>
    <w:rsid w:val="003A6FB6"/>
    <w:rsid w:val="003A7357"/>
    <w:rsid w:val="003B2933"/>
    <w:rsid w:val="003B33A6"/>
    <w:rsid w:val="003B4516"/>
    <w:rsid w:val="003C019B"/>
    <w:rsid w:val="003C4D2D"/>
    <w:rsid w:val="003D3C75"/>
    <w:rsid w:val="003D4923"/>
    <w:rsid w:val="003D4D47"/>
    <w:rsid w:val="003D5909"/>
    <w:rsid w:val="003D6F1D"/>
    <w:rsid w:val="003D7B97"/>
    <w:rsid w:val="003E228B"/>
    <w:rsid w:val="003E2445"/>
    <w:rsid w:val="003E4357"/>
    <w:rsid w:val="00406614"/>
    <w:rsid w:val="00406A5E"/>
    <w:rsid w:val="00407886"/>
    <w:rsid w:val="00414336"/>
    <w:rsid w:val="00435E25"/>
    <w:rsid w:val="004373FE"/>
    <w:rsid w:val="00441FE3"/>
    <w:rsid w:val="00442F82"/>
    <w:rsid w:val="004441BC"/>
    <w:rsid w:val="004473F8"/>
    <w:rsid w:val="00455207"/>
    <w:rsid w:val="0046664B"/>
    <w:rsid w:val="00466E20"/>
    <w:rsid w:val="004714E6"/>
    <w:rsid w:val="0047362A"/>
    <w:rsid w:val="00473BE5"/>
    <w:rsid w:val="00475250"/>
    <w:rsid w:val="00486537"/>
    <w:rsid w:val="00496087"/>
    <w:rsid w:val="0049622B"/>
    <w:rsid w:val="004A36BA"/>
    <w:rsid w:val="004B10B5"/>
    <w:rsid w:val="004B1753"/>
    <w:rsid w:val="004B1F06"/>
    <w:rsid w:val="004B2DA6"/>
    <w:rsid w:val="004B7CAB"/>
    <w:rsid w:val="004C7CDD"/>
    <w:rsid w:val="004D72AD"/>
    <w:rsid w:val="004D7536"/>
    <w:rsid w:val="004E11B2"/>
    <w:rsid w:val="004E3EA2"/>
    <w:rsid w:val="004E5ACD"/>
    <w:rsid w:val="004E72F7"/>
    <w:rsid w:val="004F0031"/>
    <w:rsid w:val="004F0354"/>
    <w:rsid w:val="004F161D"/>
    <w:rsid w:val="004F45E2"/>
    <w:rsid w:val="00512175"/>
    <w:rsid w:val="005169DA"/>
    <w:rsid w:val="00516E0E"/>
    <w:rsid w:val="00522920"/>
    <w:rsid w:val="00536E3E"/>
    <w:rsid w:val="00537A7B"/>
    <w:rsid w:val="00542E2E"/>
    <w:rsid w:val="00551335"/>
    <w:rsid w:val="00556FED"/>
    <w:rsid w:val="005625D2"/>
    <w:rsid w:val="005668C3"/>
    <w:rsid w:val="005827DE"/>
    <w:rsid w:val="00583276"/>
    <w:rsid w:val="005863C0"/>
    <w:rsid w:val="00590479"/>
    <w:rsid w:val="00590D74"/>
    <w:rsid w:val="00591FBB"/>
    <w:rsid w:val="005933E2"/>
    <w:rsid w:val="005A28EF"/>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502A"/>
    <w:rsid w:val="0065302F"/>
    <w:rsid w:val="006535BA"/>
    <w:rsid w:val="0065477A"/>
    <w:rsid w:val="0066385D"/>
    <w:rsid w:val="006757F8"/>
    <w:rsid w:val="00681504"/>
    <w:rsid w:val="00683AAD"/>
    <w:rsid w:val="0068771F"/>
    <w:rsid w:val="006B01BA"/>
    <w:rsid w:val="006C138A"/>
    <w:rsid w:val="006D1C37"/>
    <w:rsid w:val="006D1F8A"/>
    <w:rsid w:val="006D21C2"/>
    <w:rsid w:val="006D232D"/>
    <w:rsid w:val="006D358D"/>
    <w:rsid w:val="006D47D4"/>
    <w:rsid w:val="0070019C"/>
    <w:rsid w:val="007014CF"/>
    <w:rsid w:val="007064FB"/>
    <w:rsid w:val="00707C33"/>
    <w:rsid w:val="007125FD"/>
    <w:rsid w:val="007126B6"/>
    <w:rsid w:val="00712949"/>
    <w:rsid w:val="00714601"/>
    <w:rsid w:val="00715D8C"/>
    <w:rsid w:val="00720EA7"/>
    <w:rsid w:val="00721710"/>
    <w:rsid w:val="00724AC7"/>
    <w:rsid w:val="007278CB"/>
    <w:rsid w:val="00727E2C"/>
    <w:rsid w:val="00742C60"/>
    <w:rsid w:val="0074465B"/>
    <w:rsid w:val="00752A46"/>
    <w:rsid w:val="007541E5"/>
    <w:rsid w:val="00761FF9"/>
    <w:rsid w:val="007636F1"/>
    <w:rsid w:val="00766CB3"/>
    <w:rsid w:val="00767021"/>
    <w:rsid w:val="007679E3"/>
    <w:rsid w:val="00775FFD"/>
    <w:rsid w:val="00780EAE"/>
    <w:rsid w:val="007852F2"/>
    <w:rsid w:val="007868FC"/>
    <w:rsid w:val="007875B4"/>
    <w:rsid w:val="00791D16"/>
    <w:rsid w:val="007A1D17"/>
    <w:rsid w:val="007A2716"/>
    <w:rsid w:val="007A36AE"/>
    <w:rsid w:val="007A3DD6"/>
    <w:rsid w:val="007A4700"/>
    <w:rsid w:val="007B2477"/>
    <w:rsid w:val="007B45B7"/>
    <w:rsid w:val="007C36B8"/>
    <w:rsid w:val="007C6AF3"/>
    <w:rsid w:val="007C7E4F"/>
    <w:rsid w:val="007D7A8C"/>
    <w:rsid w:val="007E6B28"/>
    <w:rsid w:val="007F2148"/>
    <w:rsid w:val="0080440D"/>
    <w:rsid w:val="008047FD"/>
    <w:rsid w:val="008142B4"/>
    <w:rsid w:val="008172F3"/>
    <w:rsid w:val="00837254"/>
    <w:rsid w:val="0085330F"/>
    <w:rsid w:val="008559AF"/>
    <w:rsid w:val="00857985"/>
    <w:rsid w:val="00870299"/>
    <w:rsid w:val="0087630D"/>
    <w:rsid w:val="00877DAC"/>
    <w:rsid w:val="0088228A"/>
    <w:rsid w:val="0088371C"/>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107BA"/>
    <w:rsid w:val="00931EC3"/>
    <w:rsid w:val="009331B0"/>
    <w:rsid w:val="009423AE"/>
    <w:rsid w:val="00944456"/>
    <w:rsid w:val="00953EE3"/>
    <w:rsid w:val="00957F4B"/>
    <w:rsid w:val="009668CA"/>
    <w:rsid w:val="00974112"/>
    <w:rsid w:val="00980F70"/>
    <w:rsid w:val="009878B8"/>
    <w:rsid w:val="009953DD"/>
    <w:rsid w:val="009A5C0A"/>
    <w:rsid w:val="009A5C4B"/>
    <w:rsid w:val="009C1BFA"/>
    <w:rsid w:val="009C2544"/>
    <w:rsid w:val="009C5044"/>
    <w:rsid w:val="009D279E"/>
    <w:rsid w:val="009D2CAF"/>
    <w:rsid w:val="009E20C4"/>
    <w:rsid w:val="009E2D4E"/>
    <w:rsid w:val="009E716C"/>
    <w:rsid w:val="009E7654"/>
    <w:rsid w:val="009E771C"/>
    <w:rsid w:val="009F38A8"/>
    <w:rsid w:val="00A042A4"/>
    <w:rsid w:val="00A06C0C"/>
    <w:rsid w:val="00A07CBE"/>
    <w:rsid w:val="00A13842"/>
    <w:rsid w:val="00A17A0E"/>
    <w:rsid w:val="00A2027D"/>
    <w:rsid w:val="00A25B07"/>
    <w:rsid w:val="00A33223"/>
    <w:rsid w:val="00A35C0F"/>
    <w:rsid w:val="00A411B5"/>
    <w:rsid w:val="00A41501"/>
    <w:rsid w:val="00A47A18"/>
    <w:rsid w:val="00A52EDC"/>
    <w:rsid w:val="00A62041"/>
    <w:rsid w:val="00A628BD"/>
    <w:rsid w:val="00A662BE"/>
    <w:rsid w:val="00A85465"/>
    <w:rsid w:val="00A90B50"/>
    <w:rsid w:val="00A94CCA"/>
    <w:rsid w:val="00A9680C"/>
    <w:rsid w:val="00AA2770"/>
    <w:rsid w:val="00AA31A1"/>
    <w:rsid w:val="00AA3648"/>
    <w:rsid w:val="00AB09CC"/>
    <w:rsid w:val="00AB5724"/>
    <w:rsid w:val="00AC296A"/>
    <w:rsid w:val="00AD2C03"/>
    <w:rsid w:val="00AD6A5E"/>
    <w:rsid w:val="00AE0E8E"/>
    <w:rsid w:val="00AF0864"/>
    <w:rsid w:val="00AF4904"/>
    <w:rsid w:val="00AF6EDD"/>
    <w:rsid w:val="00AF7FA8"/>
    <w:rsid w:val="00B141D9"/>
    <w:rsid w:val="00B22709"/>
    <w:rsid w:val="00B22EAC"/>
    <w:rsid w:val="00B26040"/>
    <w:rsid w:val="00B27EA2"/>
    <w:rsid w:val="00B31357"/>
    <w:rsid w:val="00B31C7C"/>
    <w:rsid w:val="00B33636"/>
    <w:rsid w:val="00B419AA"/>
    <w:rsid w:val="00B479C7"/>
    <w:rsid w:val="00B576FD"/>
    <w:rsid w:val="00B61205"/>
    <w:rsid w:val="00B65E91"/>
    <w:rsid w:val="00B8189E"/>
    <w:rsid w:val="00B8299A"/>
    <w:rsid w:val="00BA0FC4"/>
    <w:rsid w:val="00BA1F96"/>
    <w:rsid w:val="00BA2720"/>
    <w:rsid w:val="00BB5476"/>
    <w:rsid w:val="00BC21BD"/>
    <w:rsid w:val="00BD59EC"/>
    <w:rsid w:val="00BD70C5"/>
    <w:rsid w:val="00BE65E8"/>
    <w:rsid w:val="00BF0401"/>
    <w:rsid w:val="00BF11F2"/>
    <w:rsid w:val="00BF18F6"/>
    <w:rsid w:val="00BF3AB3"/>
    <w:rsid w:val="00BF3EDE"/>
    <w:rsid w:val="00BF400A"/>
    <w:rsid w:val="00BF405B"/>
    <w:rsid w:val="00C04B2B"/>
    <w:rsid w:val="00C05E3C"/>
    <w:rsid w:val="00C05FD2"/>
    <w:rsid w:val="00C15451"/>
    <w:rsid w:val="00C1707B"/>
    <w:rsid w:val="00C30DA6"/>
    <w:rsid w:val="00C33F01"/>
    <w:rsid w:val="00C3654F"/>
    <w:rsid w:val="00C4021F"/>
    <w:rsid w:val="00C559CC"/>
    <w:rsid w:val="00C63B48"/>
    <w:rsid w:val="00C64A0B"/>
    <w:rsid w:val="00C70041"/>
    <w:rsid w:val="00C7209E"/>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E4340"/>
    <w:rsid w:val="00CF6160"/>
    <w:rsid w:val="00D012F2"/>
    <w:rsid w:val="00D06AE6"/>
    <w:rsid w:val="00D16437"/>
    <w:rsid w:val="00D26F7C"/>
    <w:rsid w:val="00D274ED"/>
    <w:rsid w:val="00D30DF1"/>
    <w:rsid w:val="00D335CC"/>
    <w:rsid w:val="00D4073A"/>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B7562"/>
    <w:rsid w:val="00DC6534"/>
    <w:rsid w:val="00DD0A81"/>
    <w:rsid w:val="00DD54CB"/>
    <w:rsid w:val="00DD66E7"/>
    <w:rsid w:val="00DE0011"/>
    <w:rsid w:val="00DE024F"/>
    <w:rsid w:val="00DE0CFF"/>
    <w:rsid w:val="00DE2F3C"/>
    <w:rsid w:val="00DE4148"/>
    <w:rsid w:val="00DF4045"/>
    <w:rsid w:val="00DF4483"/>
    <w:rsid w:val="00E05B79"/>
    <w:rsid w:val="00E125B7"/>
    <w:rsid w:val="00E14B26"/>
    <w:rsid w:val="00E17E75"/>
    <w:rsid w:val="00E34441"/>
    <w:rsid w:val="00E34DE4"/>
    <w:rsid w:val="00E40762"/>
    <w:rsid w:val="00E427F5"/>
    <w:rsid w:val="00E42833"/>
    <w:rsid w:val="00E459A7"/>
    <w:rsid w:val="00E52691"/>
    <w:rsid w:val="00E52A00"/>
    <w:rsid w:val="00E57F45"/>
    <w:rsid w:val="00E648B2"/>
    <w:rsid w:val="00E6717A"/>
    <w:rsid w:val="00E72322"/>
    <w:rsid w:val="00E80E9F"/>
    <w:rsid w:val="00E81510"/>
    <w:rsid w:val="00E85C60"/>
    <w:rsid w:val="00E86A4D"/>
    <w:rsid w:val="00E87B2E"/>
    <w:rsid w:val="00E92601"/>
    <w:rsid w:val="00E963A1"/>
    <w:rsid w:val="00E97353"/>
    <w:rsid w:val="00E97B28"/>
    <w:rsid w:val="00EA2234"/>
    <w:rsid w:val="00EA3159"/>
    <w:rsid w:val="00EA4606"/>
    <w:rsid w:val="00EA685A"/>
    <w:rsid w:val="00EA73BE"/>
    <w:rsid w:val="00EA76EA"/>
    <w:rsid w:val="00EB2DE9"/>
    <w:rsid w:val="00EB3AB2"/>
    <w:rsid w:val="00EB74FF"/>
    <w:rsid w:val="00EC0803"/>
    <w:rsid w:val="00EC1C6B"/>
    <w:rsid w:val="00EC1DB4"/>
    <w:rsid w:val="00EC24B7"/>
    <w:rsid w:val="00EC3B0E"/>
    <w:rsid w:val="00EC511B"/>
    <w:rsid w:val="00ED4F21"/>
    <w:rsid w:val="00ED6BA1"/>
    <w:rsid w:val="00EE606F"/>
    <w:rsid w:val="00EF5B27"/>
    <w:rsid w:val="00EF783D"/>
    <w:rsid w:val="00F104FE"/>
    <w:rsid w:val="00F108FB"/>
    <w:rsid w:val="00F10CB8"/>
    <w:rsid w:val="00F14072"/>
    <w:rsid w:val="00F16796"/>
    <w:rsid w:val="00F16B89"/>
    <w:rsid w:val="00F16F95"/>
    <w:rsid w:val="00F30581"/>
    <w:rsid w:val="00F42A96"/>
    <w:rsid w:val="00F44E46"/>
    <w:rsid w:val="00F45E32"/>
    <w:rsid w:val="00F51D75"/>
    <w:rsid w:val="00F5339F"/>
    <w:rsid w:val="00F53E82"/>
    <w:rsid w:val="00F64ED4"/>
    <w:rsid w:val="00F66D09"/>
    <w:rsid w:val="00F736FD"/>
    <w:rsid w:val="00F737B7"/>
    <w:rsid w:val="00F76FB7"/>
    <w:rsid w:val="00F81A8F"/>
    <w:rsid w:val="00FA4213"/>
    <w:rsid w:val="00FB5213"/>
    <w:rsid w:val="00FB6B22"/>
    <w:rsid w:val="00FD0A8F"/>
    <w:rsid w:val="00FD3BAB"/>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740493520">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 w:id="2081517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94CDA-3423-4FDC-B91F-39C5F001D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432</Words>
  <Characters>2469</Characters>
  <Application>Microsoft Office Word</Application>
  <DocSecurity>0</DocSecurity>
  <Lines>20</Lines>
  <Paragraphs>5</Paragraphs>
  <ScaleCrop>false</ScaleCrop>
  <Company>Sky123.Org</Company>
  <LinksUpToDate>false</LinksUpToDate>
  <CharactersWithSpaces>2896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20</cp:revision>
  <cp:lastPrinted>2020-04-17T01:01:00Z</cp:lastPrinted>
  <dcterms:created xsi:type="dcterms:W3CDTF">2020-09-15T02:10:00Z</dcterms:created>
  <dcterms:modified xsi:type="dcterms:W3CDTF">2021-01-12T07:58:00Z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