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62AEA" w:rsidRPr="002577DE">
        <w:rPr>
          <w:rFonts w:ascii="宋体" w:hAnsi="宋体" w:hint="eastAsia"/>
          <w:b/>
          <w:sz w:val="44"/>
          <w:szCs w:val="44"/>
        </w:rPr>
        <w:t>内固定钛板</w:t>
      </w:r>
      <w:r w:rsidR="00E62AEA">
        <w:rPr>
          <w:rFonts w:ascii="宋体" w:hAnsi="宋体" w:hint="eastAsia"/>
          <w:b/>
          <w:sz w:val="44"/>
          <w:szCs w:val="44"/>
        </w:rPr>
        <w:t>、</w:t>
      </w:r>
      <w:r w:rsidR="00E62AEA" w:rsidRPr="002577DE">
        <w:rPr>
          <w:rFonts w:ascii="宋体" w:hAnsi="宋体" w:hint="eastAsia"/>
          <w:b/>
          <w:sz w:val="44"/>
          <w:szCs w:val="44"/>
        </w:rPr>
        <w:t>钛合金螺钉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E62AEA" w:rsidRDefault="00E62AE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2AEA">
              <w:rPr>
                <w:rFonts w:ascii="宋体" w:hAnsi="宋体" w:hint="eastAsia"/>
                <w:szCs w:val="21"/>
              </w:rPr>
              <w:t>内固定钛板、钛合金螺钉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62AE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62AEA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80670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E62AE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7A1" w:rsidRDefault="002E37A1" w:rsidP="0080440D">
      <w:r>
        <w:separator/>
      </w:r>
    </w:p>
  </w:endnote>
  <w:endnote w:type="continuationSeparator" w:id="0">
    <w:p w:rsidR="002E37A1" w:rsidRDefault="002E37A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7A1" w:rsidRDefault="002E37A1" w:rsidP="0080440D">
      <w:r>
        <w:separator/>
      </w:r>
    </w:p>
  </w:footnote>
  <w:footnote w:type="continuationSeparator" w:id="0">
    <w:p w:rsidR="002E37A1" w:rsidRDefault="002E37A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72A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475B0-13AD-4CEF-B4EC-AE7278F7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2021-10-21T02:33:00Z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