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066300"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157C7">
        <w:rPr>
          <w:rFonts w:asciiTheme="minorEastAsia" w:eastAsiaTheme="minorEastAsia" w:hAnsiTheme="minorEastAsia" w:hint="eastAsia"/>
          <w:b/>
          <w:bCs/>
          <w:sz w:val="44"/>
          <w:szCs w:val="44"/>
        </w:rPr>
        <w:t>蛇口人民医院</w:t>
      </w:r>
      <w:r w:rsidR="006D5BB8" w:rsidRPr="006D5BB8">
        <w:rPr>
          <w:rFonts w:hint="eastAsia"/>
          <w:b/>
          <w:sz w:val="44"/>
          <w:szCs w:val="44"/>
        </w:rPr>
        <w:t>全自动尿液分析流水线及耗材</w:t>
      </w:r>
      <w:r w:rsidR="000166EA">
        <w:rPr>
          <w:rFonts w:hint="eastAsia"/>
          <w:b/>
          <w:sz w:val="44"/>
          <w:szCs w:val="44"/>
        </w:rPr>
        <w:t>重新</w:t>
      </w:r>
      <w:r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2157C7" w:rsidRPr="002157C7">
        <w:rPr>
          <w:rFonts w:hint="eastAsia"/>
          <w:szCs w:val="21"/>
        </w:rPr>
        <w:t>全自动尿液分析流水线</w:t>
      </w:r>
      <w:r w:rsidRPr="002157C7">
        <w:rPr>
          <w:rFonts w:ascii="宋体" w:hAnsi="宋体" w:hint="eastAsia"/>
          <w:color w:val="000000"/>
          <w:szCs w:val="21"/>
        </w:rPr>
        <w:t xml:space="preserve">  </w:t>
      </w:r>
      <w:r w:rsidR="002157C7" w:rsidRPr="002157C7">
        <w:rPr>
          <w:rFonts w:ascii="宋体" w:hAnsi="宋体" w:hint="eastAsia"/>
          <w:color w:val="000000"/>
          <w:szCs w:val="21"/>
        </w:rPr>
        <w:t>2</w:t>
      </w:r>
      <w:r w:rsidRPr="002157C7">
        <w:rPr>
          <w:rFonts w:ascii="宋体" w:hAnsi="宋体" w:hint="eastAsia"/>
          <w:color w:val="000000"/>
          <w:szCs w:val="21"/>
        </w:rPr>
        <w:t>台</w:t>
      </w:r>
    </w:p>
    <w:p w:rsidR="00AA429D" w:rsidRPr="00AA429D" w:rsidRDefault="0047528B" w:rsidP="00AA429D">
      <w:pPr>
        <w:pStyle w:val="a7"/>
        <w:numPr>
          <w:ilvl w:val="0"/>
          <w:numId w:val="16"/>
        </w:numPr>
        <w:spacing w:line="240" w:lineRule="auto"/>
        <w:ind w:firstLineChars="0"/>
        <w:rPr>
          <w:rFonts w:asciiTheme="minorEastAsia" w:eastAsiaTheme="minorEastAsia" w:hAnsiTheme="minorEastAsia" w:hint="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1621"/>
        <w:gridCol w:w="816"/>
        <w:gridCol w:w="2417"/>
        <w:gridCol w:w="2750"/>
      </w:tblGrid>
      <w:tr w:rsidR="00A02187" w:rsidRPr="00A02187" w:rsidTr="00A02187">
        <w:trPr>
          <w:trHeight w:val="511"/>
        </w:trPr>
        <w:tc>
          <w:tcPr>
            <w:tcW w:w="816" w:type="dxa"/>
            <w:vAlign w:val="center"/>
          </w:tcPr>
          <w:p w:rsidR="00AA429D" w:rsidRPr="00A02187" w:rsidRDefault="00AA429D" w:rsidP="00A02187">
            <w:pPr>
              <w:jc w:val="center"/>
              <w:rPr>
                <w:rFonts w:ascii="宋体" w:hAnsi="宋体" w:cs="Arial" w:hint="eastAsia"/>
                <w:szCs w:val="21"/>
              </w:rPr>
            </w:pPr>
            <w:r w:rsidRPr="00A02187">
              <w:rPr>
                <w:rFonts w:ascii="宋体" w:hAnsi="宋体" w:cs="Arial" w:hint="eastAsia"/>
                <w:szCs w:val="21"/>
              </w:rPr>
              <w:t>序号</w:t>
            </w:r>
          </w:p>
        </w:tc>
        <w:tc>
          <w:tcPr>
            <w:tcW w:w="1621"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名称</w:t>
            </w:r>
          </w:p>
        </w:tc>
        <w:tc>
          <w:tcPr>
            <w:tcW w:w="816"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国别</w:t>
            </w:r>
          </w:p>
        </w:tc>
        <w:tc>
          <w:tcPr>
            <w:tcW w:w="2417"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产品技术参数要求</w:t>
            </w:r>
          </w:p>
        </w:tc>
        <w:tc>
          <w:tcPr>
            <w:tcW w:w="2750"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备注</w:t>
            </w:r>
          </w:p>
        </w:tc>
      </w:tr>
      <w:tr w:rsidR="00A02187" w:rsidRPr="00A02187" w:rsidTr="00A02187">
        <w:trPr>
          <w:trHeight w:val="885"/>
        </w:trPr>
        <w:tc>
          <w:tcPr>
            <w:tcW w:w="816" w:type="dxa"/>
            <w:vAlign w:val="center"/>
          </w:tcPr>
          <w:p w:rsidR="00AA429D" w:rsidRPr="00A02187" w:rsidRDefault="00AA429D" w:rsidP="00A02187">
            <w:pPr>
              <w:jc w:val="center"/>
              <w:rPr>
                <w:rFonts w:ascii="宋体" w:hAnsi="宋体" w:cs="Arial"/>
                <w:szCs w:val="21"/>
              </w:rPr>
            </w:pPr>
            <w:r w:rsidRPr="00A02187">
              <w:rPr>
                <w:rFonts w:ascii="宋体" w:hAnsi="宋体" w:cs="Arial"/>
                <w:szCs w:val="21"/>
              </w:rPr>
              <w:t>1</w:t>
            </w:r>
          </w:p>
        </w:tc>
        <w:tc>
          <w:tcPr>
            <w:tcW w:w="1621"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尿沉渣分析仪配套耗材</w:t>
            </w:r>
          </w:p>
        </w:tc>
        <w:tc>
          <w:tcPr>
            <w:tcW w:w="816"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不限</w:t>
            </w:r>
          </w:p>
        </w:tc>
        <w:tc>
          <w:tcPr>
            <w:tcW w:w="2417"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可与全自动尿液分析流水线配套使用</w:t>
            </w:r>
          </w:p>
        </w:tc>
        <w:tc>
          <w:tcPr>
            <w:tcW w:w="2750" w:type="dxa"/>
            <w:vMerge w:val="restart"/>
          </w:tcPr>
          <w:p w:rsidR="00AA429D" w:rsidRPr="00A02187" w:rsidRDefault="00AA429D" w:rsidP="00A02187">
            <w:pPr>
              <w:pStyle w:val="a7"/>
              <w:spacing w:line="240" w:lineRule="auto"/>
              <w:ind w:left="0" w:firstLineChars="0" w:firstLine="0"/>
              <w:rPr>
                <w:rFonts w:asciiTheme="minorEastAsia" w:eastAsiaTheme="minorEastAsia" w:hAnsiTheme="minorEastAsia"/>
                <w:b/>
                <w:szCs w:val="21"/>
              </w:rPr>
            </w:pPr>
            <w:r w:rsidRPr="00A02187">
              <w:rPr>
                <w:rFonts w:ascii="宋体" w:hAnsi="宋体" w:cs="Arial" w:hint="eastAsia"/>
                <w:szCs w:val="21"/>
              </w:rPr>
              <w:t>供货人报价一览表需列出具体耗材及相应的最小单位报价、型号规格、整包装单位，以及提供此项目每人份成本的总报价</w:t>
            </w:r>
          </w:p>
        </w:tc>
      </w:tr>
      <w:tr w:rsidR="00A02187" w:rsidRPr="00A02187" w:rsidTr="00A02187">
        <w:trPr>
          <w:trHeight w:val="695"/>
        </w:trPr>
        <w:tc>
          <w:tcPr>
            <w:tcW w:w="816"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2</w:t>
            </w:r>
          </w:p>
        </w:tc>
        <w:tc>
          <w:tcPr>
            <w:tcW w:w="1621"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尿液分析仪配套耗材</w:t>
            </w:r>
          </w:p>
        </w:tc>
        <w:tc>
          <w:tcPr>
            <w:tcW w:w="816" w:type="dxa"/>
            <w:vAlign w:val="center"/>
          </w:tcPr>
          <w:p w:rsidR="00AA429D" w:rsidRPr="00A02187" w:rsidRDefault="00AA429D" w:rsidP="00A02187">
            <w:pPr>
              <w:jc w:val="center"/>
              <w:rPr>
                <w:rFonts w:ascii="宋体" w:hAnsi="宋体" w:cs="Arial" w:hint="eastAsia"/>
                <w:szCs w:val="21"/>
              </w:rPr>
            </w:pPr>
            <w:r w:rsidRPr="00A02187">
              <w:rPr>
                <w:rFonts w:ascii="宋体" w:hAnsi="宋体" w:cs="Arial" w:hint="eastAsia"/>
                <w:szCs w:val="21"/>
              </w:rPr>
              <w:t>不限</w:t>
            </w:r>
          </w:p>
        </w:tc>
        <w:tc>
          <w:tcPr>
            <w:tcW w:w="2417" w:type="dxa"/>
            <w:vAlign w:val="center"/>
          </w:tcPr>
          <w:p w:rsidR="00AA429D" w:rsidRPr="00A02187" w:rsidRDefault="00AA429D" w:rsidP="00A02187">
            <w:pPr>
              <w:jc w:val="center"/>
              <w:rPr>
                <w:rFonts w:ascii="宋体" w:hAnsi="宋体" w:cs="Arial"/>
                <w:szCs w:val="21"/>
              </w:rPr>
            </w:pPr>
            <w:r w:rsidRPr="00A02187">
              <w:rPr>
                <w:rFonts w:ascii="宋体" w:hAnsi="宋体" w:cs="Arial" w:hint="eastAsia"/>
                <w:szCs w:val="21"/>
              </w:rPr>
              <w:t>可与全自动尿液分析流水线配套使用</w:t>
            </w:r>
          </w:p>
        </w:tc>
        <w:tc>
          <w:tcPr>
            <w:tcW w:w="2750" w:type="dxa"/>
            <w:vMerge/>
          </w:tcPr>
          <w:p w:rsidR="00AA429D" w:rsidRPr="00A02187" w:rsidRDefault="00AA429D" w:rsidP="00A02187">
            <w:pPr>
              <w:pStyle w:val="a7"/>
              <w:spacing w:line="240" w:lineRule="auto"/>
              <w:ind w:left="0" w:firstLineChars="0" w:firstLine="0"/>
              <w:rPr>
                <w:rFonts w:asciiTheme="minorEastAsia" w:eastAsiaTheme="minorEastAsia" w:hAnsiTheme="minorEastAsia"/>
                <w:b/>
                <w:szCs w:val="21"/>
              </w:rPr>
            </w:pP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w:t>
      </w:r>
      <w:r w:rsidR="000166EA">
        <w:rPr>
          <w:rFonts w:asciiTheme="minorEastAsia" w:eastAsiaTheme="minorEastAsia" w:hAnsiTheme="minorEastAsia" w:hint="eastAsia"/>
          <w:bCs/>
          <w:szCs w:val="21"/>
        </w:rPr>
        <w:t>1</w:t>
      </w:r>
      <w:r w:rsidR="000166EA">
        <w:rPr>
          <w:rFonts w:asciiTheme="minorEastAsia" w:eastAsiaTheme="minorEastAsia" w:hAnsiTheme="minorEastAsia"/>
          <w:bCs/>
          <w:szCs w:val="21"/>
        </w:rPr>
        <w:t>-</w:t>
      </w:r>
      <w:r w:rsidR="00305F5D">
        <w:rPr>
          <w:rFonts w:asciiTheme="minorEastAsia" w:eastAsiaTheme="minorEastAsia" w:hAnsiTheme="minorEastAsia" w:hint="eastAsia"/>
          <w:bCs/>
          <w:szCs w:val="21"/>
        </w:rPr>
        <w:t>2</w:t>
      </w:r>
      <w:r w:rsidR="0056672C" w:rsidRPr="0056672C">
        <w:rPr>
          <w:rFonts w:asciiTheme="minorEastAsia" w:eastAsiaTheme="minorEastAsia" w:hAnsiTheme="minorEastAsia"/>
          <w:bCs/>
          <w:szCs w:val="21"/>
        </w:rPr>
        <w:t>-</w:t>
      </w:r>
      <w:r w:rsidR="000166EA">
        <w:rPr>
          <w:rFonts w:asciiTheme="minorEastAsia" w:eastAsiaTheme="minorEastAsia" w:hAnsiTheme="minorEastAsia" w:hint="eastAsia"/>
          <w:bCs/>
          <w:szCs w:val="21"/>
        </w:rPr>
        <w:t>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6D5BB8">
        <w:rPr>
          <w:rFonts w:asciiTheme="minorEastAsia" w:eastAsiaTheme="minorEastAsia" w:hAnsiTheme="minorEastAsia" w:hint="eastAsia"/>
          <w:bCs/>
          <w:szCs w:val="21"/>
        </w:rPr>
        <w:t>19.6</w:t>
      </w:r>
      <w:r>
        <w:rPr>
          <w:rFonts w:asciiTheme="minorEastAsia" w:eastAsiaTheme="minorEastAsia" w:hAnsiTheme="minorEastAsia" w:hint="eastAsia"/>
          <w:bCs/>
          <w:szCs w:val="21"/>
        </w:rPr>
        <w:t>万元/</w:t>
      </w:r>
      <w:r w:rsidR="006D5BB8">
        <w:rPr>
          <w:rFonts w:asciiTheme="minorEastAsia" w:eastAsiaTheme="minorEastAsia" w:hAnsiTheme="minorEastAsia" w:hint="eastAsia"/>
          <w:bCs/>
          <w:szCs w:val="21"/>
        </w:rPr>
        <w:t>2</w:t>
      </w:r>
      <w:r>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投标人必须具有有效期内的《医疗器械生产许可证》（如投标人为制造商）或《医疗器械经营许可证》或《第二类医疗器械经营备案凭证》（如投标人为代理经销商）（提供相关证明复印件）；</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本项目接受进口产品投标，也鼓励国内产品参与投标；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AA429D" w:rsidRDefault="0056672C" w:rsidP="0056672C">
      <w:pPr>
        <w:numPr>
          <w:ilvl w:val="0"/>
          <w:numId w:val="26"/>
        </w:numPr>
        <w:spacing w:line="310" w:lineRule="exact"/>
        <w:jc w:val="left"/>
        <w:rPr>
          <w:rFonts w:ascii="宋体" w:hAnsi="宋体" w:cs="宋体"/>
          <w:color w:val="000000"/>
          <w:kern w:val="0"/>
          <w:szCs w:val="21"/>
        </w:rPr>
      </w:pPr>
      <w:r w:rsidRPr="00AA429D">
        <w:rPr>
          <w:rFonts w:ascii="宋体" w:hAnsi="宋体" w:hint="eastAsia"/>
          <w:color w:val="000000"/>
          <w:szCs w:val="21"/>
        </w:rPr>
        <w:t>投标人必须具有独立法人资格，</w:t>
      </w:r>
      <w:r w:rsidRPr="00AA429D">
        <w:rPr>
          <w:rFonts w:ascii="宋体" w:hAnsi="宋体" w:cs="Helvetica" w:hint="eastAsia"/>
          <w:color w:val="000000"/>
          <w:kern w:val="0"/>
          <w:szCs w:val="21"/>
        </w:rPr>
        <w:t>《营业执照》、《税务登记证》、《组织机构代码证》或“三证合一”的《营业执照》</w:t>
      </w:r>
      <w:r w:rsidRPr="00AA429D">
        <w:rPr>
          <w:rFonts w:hint="eastAsia"/>
          <w:kern w:val="0"/>
          <w:szCs w:val="21"/>
        </w:rPr>
        <w:t>并具有相关经营范围</w:t>
      </w:r>
      <w:r w:rsidRPr="00AA429D">
        <w:rPr>
          <w:rFonts w:hint="eastAsia"/>
          <w:szCs w:val="21"/>
        </w:rPr>
        <w:t>（提供相关证明扫描件，原件备查）；</w:t>
      </w:r>
    </w:p>
    <w:p w:rsidR="0056672C" w:rsidRPr="00AA429D" w:rsidRDefault="00AA429D" w:rsidP="0056672C">
      <w:pPr>
        <w:numPr>
          <w:ilvl w:val="0"/>
          <w:numId w:val="26"/>
        </w:numPr>
        <w:spacing w:line="310" w:lineRule="exact"/>
        <w:jc w:val="left"/>
        <w:rPr>
          <w:rFonts w:ascii="宋体" w:hAnsi="宋体" w:cs="宋体"/>
          <w:color w:val="000000"/>
          <w:kern w:val="0"/>
          <w:szCs w:val="21"/>
        </w:rPr>
      </w:pPr>
      <w:r w:rsidRPr="00AA429D">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AA429D">
        <w:rPr>
          <w:rFonts w:ascii="宋体" w:hAnsi="宋体" w:hint="eastAsia"/>
          <w:color w:val="000000"/>
          <w:szCs w:val="21"/>
        </w:rPr>
        <w:t>包含第</w:t>
      </w:r>
      <w:proofErr w:type="gramEnd"/>
      <w:r w:rsidRPr="00AA429D">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00305F5D" w:rsidRPr="00AA429D">
        <w:rPr>
          <w:rFonts w:ascii="宋体" w:hAnsi="宋体" w:cs="宋体" w:hint="eastAsia"/>
          <w:color w:val="000000"/>
          <w:kern w:val="0"/>
          <w:szCs w:val="21"/>
        </w:rPr>
        <w:t>；</w:t>
      </w:r>
    </w:p>
    <w:p w:rsidR="0056672C" w:rsidRPr="00AA429D"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AA429D">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w:t>
      </w:r>
      <w:r w:rsidRPr="00AA429D">
        <w:rPr>
          <w:rFonts w:ascii="宋体" w:hAnsi="宋体" w:hint="eastAsia"/>
          <w:color w:val="000000"/>
          <w:szCs w:val="21"/>
        </w:rPr>
        <w:lastRenderedPageBreak/>
        <w:t>的产品，供货人需提供由国家食品药品监督管理局针对该产品不作为医疗器械管理界定的相关文件，以及由生产厂家出具的产品说明书。（提供扫描件，原件备查）</w:t>
      </w:r>
      <w:r w:rsidR="00305F5D" w:rsidRPr="00AA429D">
        <w:rPr>
          <w:rFonts w:asciiTheme="minorEastAsia" w:eastAsiaTheme="minorEastAsia" w:hAnsiTheme="minorEastAsia" w:hint="eastAsia"/>
          <w:color w:val="000000"/>
          <w:szCs w:val="21"/>
        </w:rPr>
        <w:t>；</w:t>
      </w:r>
    </w:p>
    <w:p w:rsidR="0056672C" w:rsidRPr="00AA429D"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AA429D">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r w:rsidR="00305F5D" w:rsidRPr="00AA429D">
        <w:rPr>
          <w:rFonts w:asciiTheme="minorEastAsia" w:eastAsiaTheme="minorEastAsia" w:hAnsiTheme="minorEastAsia" w:hint="eastAsia"/>
          <w:color w:val="000000"/>
          <w:szCs w:val="21"/>
        </w:rPr>
        <w:t>；</w:t>
      </w:r>
    </w:p>
    <w:p w:rsidR="00305F5D" w:rsidRPr="00AA429D"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AA429D">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05F5D" w:rsidRPr="00AA429D">
        <w:rPr>
          <w:rFonts w:asciiTheme="minorEastAsia" w:eastAsiaTheme="minorEastAsia" w:hAnsiTheme="minorEastAsia" w:cs="宋体-18030" w:hint="eastAsia"/>
          <w:bCs/>
          <w:color w:val="000000"/>
          <w:kern w:val="0"/>
          <w:szCs w:val="21"/>
        </w:rPr>
        <w:t>；</w:t>
      </w:r>
    </w:p>
    <w:p w:rsidR="0056672C" w:rsidRPr="00AA429D" w:rsidRDefault="00F07874" w:rsidP="0056672C">
      <w:pPr>
        <w:numPr>
          <w:ilvl w:val="0"/>
          <w:numId w:val="26"/>
        </w:numPr>
        <w:spacing w:line="310" w:lineRule="exact"/>
        <w:jc w:val="left"/>
        <w:rPr>
          <w:rFonts w:ascii="宋体" w:hAnsi="宋体" w:cs="宋体"/>
          <w:color w:val="000000"/>
          <w:kern w:val="0"/>
          <w:szCs w:val="21"/>
        </w:rPr>
      </w:pPr>
      <w:r w:rsidRPr="00AA429D">
        <w:rPr>
          <w:rFonts w:ascii="宋体" w:hAnsi="宋体"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305F5D">
        <w:rPr>
          <w:rFonts w:ascii="宋体" w:hAnsi="宋体" w:cs="宋体" w:hint="eastAsia"/>
          <w:szCs w:val="21"/>
        </w:rPr>
        <w:t>2</w:t>
      </w:r>
      <w:r w:rsidR="003C6022" w:rsidRPr="00293283">
        <w:rPr>
          <w:rFonts w:ascii="宋体" w:hAnsi="宋体" w:cs="宋体" w:hint="eastAsia"/>
          <w:szCs w:val="21"/>
        </w:rPr>
        <w:t>月</w:t>
      </w:r>
      <w:r w:rsidR="00EB05CA">
        <w:rPr>
          <w:rFonts w:ascii="宋体" w:hAnsi="宋体" w:cs="宋体" w:hint="eastAsia"/>
          <w:szCs w:val="21"/>
        </w:rPr>
        <w:t>2</w:t>
      </w:r>
      <w:r w:rsidR="000166EA">
        <w:rPr>
          <w:rFonts w:ascii="宋体" w:hAnsi="宋体" w:cs="宋体" w:hint="eastAsia"/>
          <w:szCs w:val="21"/>
        </w:rPr>
        <w:t>3</w:t>
      </w:r>
      <w:r w:rsidR="003C6022" w:rsidRPr="00293283">
        <w:rPr>
          <w:rFonts w:ascii="宋体" w:hAnsi="宋体" w:cs="宋体" w:hint="eastAsia"/>
          <w:szCs w:val="21"/>
        </w:rPr>
        <w:t>日至 20</w:t>
      </w:r>
      <w:r w:rsidR="003C6022">
        <w:rPr>
          <w:rFonts w:ascii="宋体" w:hAnsi="宋体" w:cs="宋体" w:hint="eastAsia"/>
          <w:szCs w:val="21"/>
        </w:rPr>
        <w:t>2</w:t>
      </w:r>
      <w:r w:rsidR="000166EA">
        <w:rPr>
          <w:rFonts w:ascii="宋体" w:hAnsi="宋体" w:cs="宋体" w:hint="eastAsia"/>
          <w:szCs w:val="21"/>
        </w:rPr>
        <w:t>1</w:t>
      </w:r>
      <w:r w:rsidR="003C6022" w:rsidRPr="00293283">
        <w:rPr>
          <w:rFonts w:ascii="宋体" w:hAnsi="宋体" w:cs="宋体" w:hint="eastAsia"/>
          <w:szCs w:val="21"/>
        </w:rPr>
        <w:t>年</w:t>
      </w:r>
      <w:r w:rsidR="000166EA">
        <w:rPr>
          <w:rFonts w:ascii="宋体" w:hAnsi="宋体" w:cs="宋体" w:hint="eastAsia"/>
          <w:szCs w:val="21"/>
        </w:rPr>
        <w:t>3</w:t>
      </w:r>
      <w:r w:rsidR="003C6022" w:rsidRPr="00293283">
        <w:rPr>
          <w:rFonts w:ascii="宋体" w:hAnsi="宋体" w:cs="宋体" w:hint="eastAsia"/>
          <w:szCs w:val="21"/>
        </w:rPr>
        <w:t>月</w:t>
      </w:r>
      <w:r w:rsidR="000166EA">
        <w:rPr>
          <w:rFonts w:ascii="宋体" w:hAnsi="宋体" w:cs="宋体" w:hint="eastAsia"/>
          <w:szCs w:val="21"/>
        </w:rPr>
        <w:t>1</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《医疗器械经营许可证》或《第二类医疗器械经营备案凭证》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Pr="00625CB6"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305F5D" w:rsidRPr="00305F5D">
        <w:rPr>
          <w:rFonts w:asciiTheme="minorEastAsia" w:eastAsiaTheme="minorEastAsia" w:hAnsiTheme="minorEastAsia" w:cs="宋体" w:hint="eastAsia"/>
          <w:color w:val="000000"/>
          <w:kern w:val="0"/>
          <w:szCs w:val="21"/>
        </w:rPr>
        <w:t>《医疗器械生产许可证》、</w:t>
      </w:r>
      <w:r w:rsidR="00305F5D" w:rsidRPr="00305F5D">
        <w:rPr>
          <w:rFonts w:asciiTheme="minorEastAsia" w:eastAsiaTheme="minorEastAsia" w:hAnsiTheme="minorEastAsia" w:hint="eastAsia"/>
          <w:color w:val="000000"/>
          <w:szCs w:val="21"/>
        </w:rPr>
        <w:t>《医疗器械经营许可证》</w:t>
      </w:r>
      <w:r w:rsidR="00305F5D" w:rsidRPr="00305F5D">
        <w:rPr>
          <w:rFonts w:asciiTheme="minorEastAsia" w:eastAsiaTheme="minorEastAsia" w:hAnsiTheme="minorEastAsia" w:cs="宋体" w:hint="eastAsia"/>
          <w:color w:val="000000"/>
          <w:kern w:val="0"/>
          <w:szCs w:val="21"/>
        </w:rPr>
        <w:t>或《第二类医疗器械经营备案凭证》</w:t>
      </w:r>
      <w:r w:rsidR="00305F5D">
        <w:rPr>
          <w:rFonts w:asciiTheme="minorEastAsia" w:eastAsiaTheme="minorEastAsia" w:hAnsiTheme="minorEastAsia" w:cs="宋体" w:hint="eastAsia"/>
          <w:color w:val="000000"/>
          <w:kern w:val="0"/>
          <w:szCs w:val="21"/>
        </w:rPr>
        <w:t>；</w:t>
      </w:r>
    </w:p>
    <w:p w:rsidR="003C6022" w:rsidRPr="00305F5D" w:rsidRDefault="00305F5D" w:rsidP="00305F5D">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305F5D">
        <w:rPr>
          <w:rFonts w:asciiTheme="minorEastAsia" w:eastAsiaTheme="minorEastAsia" w:hAnsiTheme="minorEastAsia" w:cs="宋体-18030" w:hint="eastAsia"/>
          <w:bCs/>
          <w:color w:val="000000"/>
          <w:kern w:val="0"/>
          <w:szCs w:val="21"/>
        </w:rPr>
        <w:t>由国家食品药品监督管理局针对该产品</w:t>
      </w:r>
      <w:r w:rsidRPr="00305F5D">
        <w:rPr>
          <w:rFonts w:asciiTheme="minorEastAsia" w:eastAsiaTheme="minorEastAsia" w:hAnsiTheme="minorEastAsia" w:hint="eastAsia"/>
          <w:color w:val="000000"/>
          <w:szCs w:val="21"/>
        </w:rPr>
        <w:t>不作为医疗器械管理界定</w:t>
      </w:r>
      <w:r w:rsidRPr="00305F5D">
        <w:rPr>
          <w:rFonts w:asciiTheme="minorEastAsia" w:eastAsiaTheme="minorEastAsia" w:hAnsiTheme="minorEastAsia" w:cs="宋体-18030" w:hint="eastAsia"/>
          <w:bCs/>
          <w:color w:val="000000"/>
          <w:kern w:val="0"/>
          <w:szCs w:val="21"/>
        </w:rPr>
        <w:t>的相关文件，以及由生产厂家出具的产品说明书</w:t>
      </w:r>
      <w:r w:rsidR="003C6022" w:rsidRPr="00305F5D">
        <w:rPr>
          <w:rFonts w:asciiTheme="minorEastAsia" w:eastAsiaTheme="minorEastAsia" w:hAnsiTheme="minorEastAsia" w:hint="eastAsia"/>
          <w:szCs w:val="21"/>
        </w:rPr>
        <w:t>。</w:t>
      </w:r>
    </w:p>
    <w:p w:rsidR="00305F5D" w:rsidRPr="00305F5D" w:rsidRDefault="00305F5D" w:rsidP="003C6022">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3C6022"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A429D" w:rsidP="000B28BA">
      <w:pPr>
        <w:pStyle w:val="af1"/>
        <w:spacing w:line="276" w:lineRule="auto"/>
        <w:ind w:left="480"/>
        <w:jc w:val="center"/>
        <w:rPr>
          <w:rFonts w:ascii="宋体" w:hAnsi="宋体" w:cs="仿宋_GB2312"/>
          <w:szCs w:val="21"/>
          <w:lang w:val="zh-CN"/>
        </w:rPr>
      </w:pPr>
      <w:r w:rsidRPr="00123768">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0166EA">
        <w:rPr>
          <w:rFonts w:ascii="宋体" w:hAnsi="宋体" w:cs="宋体" w:hint="eastAsia"/>
          <w:kern w:val="0"/>
          <w:szCs w:val="21"/>
        </w:rPr>
        <w:t>1</w:t>
      </w:r>
      <w:r w:rsidR="003C6022" w:rsidRPr="00551335">
        <w:rPr>
          <w:rFonts w:ascii="宋体" w:hAnsi="宋体" w:cs="宋体"/>
          <w:kern w:val="0"/>
          <w:szCs w:val="21"/>
        </w:rPr>
        <w:t>年</w:t>
      </w:r>
      <w:r w:rsidR="000166EA">
        <w:rPr>
          <w:rFonts w:ascii="宋体" w:hAnsi="宋体" w:cs="宋体" w:hint="eastAsia"/>
          <w:kern w:val="0"/>
          <w:szCs w:val="21"/>
        </w:rPr>
        <w:t>3</w:t>
      </w:r>
      <w:r w:rsidR="003C6022" w:rsidRPr="00551335">
        <w:rPr>
          <w:rFonts w:ascii="宋体" w:hAnsi="宋体" w:cs="宋体"/>
          <w:kern w:val="0"/>
          <w:szCs w:val="21"/>
        </w:rPr>
        <w:t>月</w:t>
      </w:r>
      <w:r w:rsidR="000166EA">
        <w:rPr>
          <w:rFonts w:ascii="宋体" w:hAnsi="宋体" w:cs="宋体" w:hint="eastAsia"/>
          <w:kern w:val="0"/>
          <w:szCs w:val="21"/>
        </w:rPr>
        <w:t>2</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0166EA">
        <w:rPr>
          <w:rFonts w:ascii="宋体" w:hAnsi="宋体" w:cs="宋体" w:hint="eastAsia"/>
          <w:szCs w:val="21"/>
        </w:rPr>
        <w:t>1</w:t>
      </w:r>
      <w:r w:rsidR="003C6022" w:rsidRPr="0072014D">
        <w:rPr>
          <w:rFonts w:ascii="宋体" w:hAnsi="宋体" w:cs="宋体"/>
          <w:szCs w:val="21"/>
        </w:rPr>
        <w:t>年</w:t>
      </w:r>
      <w:r w:rsidR="000166EA">
        <w:rPr>
          <w:rFonts w:ascii="宋体" w:hAnsi="宋体" w:cs="宋体" w:hint="eastAsia"/>
          <w:szCs w:val="21"/>
        </w:rPr>
        <w:t>3</w:t>
      </w:r>
      <w:r w:rsidR="003C6022" w:rsidRPr="0072014D">
        <w:rPr>
          <w:rFonts w:ascii="宋体" w:hAnsi="宋体" w:cs="宋体"/>
          <w:szCs w:val="21"/>
        </w:rPr>
        <w:t>月</w:t>
      </w:r>
      <w:r w:rsidR="000166EA">
        <w:rPr>
          <w:rFonts w:ascii="宋体" w:hAnsi="宋体" w:cs="宋体" w:hint="eastAsia"/>
          <w:szCs w:val="21"/>
        </w:rPr>
        <w:t>3</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0166EA">
        <w:rPr>
          <w:rFonts w:ascii="宋体" w:eastAsia="宋体" w:hAnsi="宋体" w:cs="宋体" w:hint="eastAsia"/>
          <w:sz w:val="21"/>
          <w:szCs w:val="21"/>
        </w:rPr>
        <w:t>1</w:t>
      </w:r>
      <w:r w:rsidRPr="00183496">
        <w:rPr>
          <w:rFonts w:ascii="宋体" w:eastAsia="宋体" w:hAnsi="宋体" w:cs="宋体" w:hint="eastAsia"/>
          <w:sz w:val="21"/>
          <w:szCs w:val="21"/>
        </w:rPr>
        <w:t>年</w:t>
      </w:r>
      <w:r w:rsidR="00305F5D">
        <w:rPr>
          <w:rFonts w:ascii="宋体" w:eastAsia="宋体" w:hAnsi="宋体" w:cs="宋体" w:hint="eastAsia"/>
          <w:sz w:val="21"/>
          <w:szCs w:val="21"/>
        </w:rPr>
        <w:t>2</w:t>
      </w:r>
      <w:r w:rsidRPr="00183496">
        <w:rPr>
          <w:rFonts w:ascii="宋体" w:eastAsia="宋体" w:hAnsi="宋体" w:cs="宋体" w:hint="eastAsia"/>
          <w:sz w:val="21"/>
          <w:szCs w:val="21"/>
        </w:rPr>
        <w:t>月</w:t>
      </w:r>
      <w:r w:rsidR="000166EA">
        <w:rPr>
          <w:rFonts w:ascii="宋体" w:eastAsia="宋体" w:hAnsi="宋体" w:cs="宋体" w:hint="eastAsia"/>
          <w:sz w:val="21"/>
          <w:szCs w:val="21"/>
        </w:rPr>
        <w:t>22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187" w:rsidRDefault="00A02187" w:rsidP="0080440D">
      <w:r>
        <w:separator/>
      </w:r>
    </w:p>
  </w:endnote>
  <w:endnote w:type="continuationSeparator" w:id="0">
    <w:p w:rsidR="00A02187" w:rsidRDefault="00A0218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187" w:rsidRDefault="00A02187" w:rsidP="0080440D">
      <w:r>
        <w:separator/>
      </w:r>
    </w:p>
  </w:footnote>
  <w:footnote w:type="continuationSeparator" w:id="0">
    <w:p w:rsidR="00A02187" w:rsidRDefault="00A0218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2376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05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35E1A"/>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7C45"/>
    <w:rsid w:val="002146D4"/>
    <w:rsid w:val="002157C7"/>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5F5D"/>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A429D"/>
    <w:rsid w:val="00AB09CC"/>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E3659-2CEB-44FE-835E-56B050F1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TotalTime>
  <Pages>4</Pages>
  <Words>467</Words>
  <Characters>2664</Characters>
  <Application>Microsoft Office Word</Application>
  <DocSecurity>0</DocSecurity>
  <Lines>22</Lines>
  <Paragraphs>6</Paragraphs>
  <ScaleCrop>false</ScaleCrop>
  <Company>Sky123.Org</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276</cp:revision>
  <cp:lastPrinted>2020-04-17T01:01:00Z</cp:lastPrinted>
  <dcterms:created xsi:type="dcterms:W3CDTF">2019-05-22T13:00:00Z</dcterms:created>
  <dcterms:modified xsi:type="dcterms:W3CDTF">2021-02-22T08:40:00Z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