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8" w:rsidRPr="00C60298" w:rsidRDefault="001059D0" w:rsidP="00785A11">
      <w:pPr>
        <w:tabs>
          <w:tab w:val="left" w:pos="6210"/>
        </w:tabs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785A11">
        <w:rPr>
          <w:rFonts w:hint="eastAsia"/>
          <w:b/>
          <w:sz w:val="32"/>
        </w:rPr>
        <w:t>医用耗材（第二批）遴选合</w:t>
      </w:r>
      <w:r w:rsidR="00785A11" w:rsidRPr="00785A11">
        <w:rPr>
          <w:rFonts w:hint="eastAsia"/>
          <w:b/>
          <w:sz w:val="32"/>
        </w:rPr>
        <w:t>格供应商采购</w:t>
      </w:r>
      <w:r w:rsidR="00A82A99"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8A3332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785A11">
        <w:rPr>
          <w:rFonts w:ascii="仿宋" w:eastAsia="仿宋" w:hAnsi="仿宋" w:hint="eastAsia"/>
          <w:sz w:val="28"/>
          <w:szCs w:val="21"/>
        </w:rPr>
        <w:t>4</w:t>
      </w:r>
      <w:r w:rsidR="00AA5236">
        <w:rPr>
          <w:rFonts w:ascii="仿宋" w:eastAsia="仿宋" w:hAnsi="仿宋"/>
          <w:sz w:val="28"/>
          <w:szCs w:val="21"/>
        </w:rPr>
        <w:t>月</w:t>
      </w:r>
      <w:r w:rsidR="00785A11">
        <w:rPr>
          <w:rFonts w:ascii="仿宋" w:eastAsia="仿宋" w:hAnsi="仿宋" w:hint="eastAsia"/>
          <w:sz w:val="28"/>
          <w:szCs w:val="21"/>
        </w:rPr>
        <w:t>7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785A11">
        <w:rPr>
          <w:rFonts w:ascii="宋体" w:hAnsi="宋体" w:cs="宋体" w:hint="eastAsia"/>
          <w:color w:val="000000"/>
          <w:szCs w:val="21"/>
        </w:rPr>
        <w:t>深圳市前海蛇口自贸区医院医用耗材（第二批）遴选合格供应商采购项目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785A11" w:rsidRPr="00350802">
        <w:rPr>
          <w:rFonts w:ascii="宋体" w:hAnsi="宋体"/>
          <w:bCs/>
          <w:szCs w:val="21"/>
        </w:rPr>
        <w:t>SKYYCG20230301242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C60298">
        <w:rPr>
          <w:rFonts w:ascii="仿宋" w:eastAsia="仿宋" w:hAnsi="仿宋" w:hint="eastAsia"/>
          <w:sz w:val="28"/>
          <w:szCs w:val="21"/>
        </w:rPr>
        <w:t>”的</w:t>
      </w:r>
      <w:r w:rsidR="008A3332">
        <w:rPr>
          <w:rFonts w:ascii="仿宋" w:eastAsia="仿宋" w:hAnsi="仿宋" w:hint="eastAsia"/>
          <w:sz w:val="28"/>
          <w:szCs w:val="21"/>
        </w:rPr>
        <w:t>采购公告</w:t>
      </w:r>
      <w:r w:rsidR="00206BD2">
        <w:rPr>
          <w:rFonts w:ascii="仿宋" w:eastAsia="仿宋" w:hAnsi="仿宋" w:hint="eastAsia"/>
          <w:sz w:val="28"/>
          <w:szCs w:val="21"/>
        </w:rPr>
        <w:t>及采购文件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8A3332" w:rsidRDefault="004C303C" w:rsidP="00206BD2">
      <w:pPr>
        <w:wordWrap w:val="0"/>
        <w:ind w:firstLineChars="100" w:firstLine="280"/>
        <w:rPr>
          <w:rFonts w:ascii="仿宋" w:eastAsia="仿宋" w:hAnsi="仿宋" w:cs="Arial" w:hint="eastAsia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785A11">
        <w:rPr>
          <w:rFonts w:ascii="仿宋" w:eastAsia="仿宋" w:hAnsi="仿宋" w:cs="Arial" w:hint="eastAsia"/>
          <w:color w:val="333333"/>
          <w:sz w:val="28"/>
          <w:szCs w:val="21"/>
        </w:rPr>
        <w:t>采购公告：</w:t>
      </w:r>
    </w:p>
    <w:tbl>
      <w:tblPr>
        <w:tblW w:w="983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66"/>
        <w:gridCol w:w="1442"/>
        <w:gridCol w:w="567"/>
        <w:gridCol w:w="992"/>
        <w:gridCol w:w="850"/>
        <w:gridCol w:w="851"/>
        <w:gridCol w:w="2944"/>
        <w:gridCol w:w="741"/>
      </w:tblGrid>
      <w:tr w:rsidR="00785A11" w:rsidRPr="00785A11" w:rsidTr="00AE15C2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包号</w:t>
            </w:r>
            <w:proofErr w:type="gramEnd"/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产品名称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最小单位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*招标上限金额（单位：元）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是否专机专用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是否接受进口产品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相关需求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招标需求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1包（超声诊断科））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医用超声耦合剂250g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用于常规超声检查</w:t>
            </w:r>
          </w:p>
        </w:tc>
        <w:tc>
          <w:tcPr>
            <w:tcW w:w="74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医用消毒超声耦合剂12g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7.5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一支耦合剂搭配一个隔离膜，用于皮肤、黏膜或经食道、阴道、直肠等体腔进行超声检查</w:t>
            </w:r>
          </w:p>
        </w:tc>
        <w:tc>
          <w:tcPr>
            <w:tcW w:w="741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速溶胃肠超声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助显剂</w:t>
            </w:r>
            <w:proofErr w:type="gramEnd"/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袋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89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口服，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助显剂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为五谷杂粮等制作而成，用于充盈胃肠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腔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实施超声检查，使胃肠壁结构及其病变更加清晰显影，适用人群广泛，尤其适合不想或不能进行胃镜检查的老年人、儿童等。</w:t>
            </w:r>
          </w:p>
        </w:tc>
        <w:tc>
          <w:tcPr>
            <w:tcW w:w="741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785A11" w:rsidRPr="00785A11" w:rsidTr="00AE15C2">
        <w:trPr>
          <w:trHeight w:val="638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2包（内分泌科）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胰岛素笔试数显示注射器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1.糖尿病患者2.门冬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胰岛素胰岛素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使用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笔式胰岛素注射器(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优伴Ⅱ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210.00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赖脯胰岛素用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3包（神经内科）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针电极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肌电图检查必备材料，规格型号37*0.45mm，防滑设计，针尖指示。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脑电（肌电）导联线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由仪器插头、信号线（屏蔽与非屏蔽）、金属电极件（金属插针、盘、扣、夹）组成。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电极片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诱发电位检查必备材料。规格型号。LT-30-F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一次性使用无菌</w:t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肌电针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对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诱发电位专用耗材。0.25*12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肌电导联线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针电极转接线，ATN-1250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头皮诱发脑电/肌电电极（盘状电极）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肌电脑电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诱发电位专用。NE-132B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肌电图电极联接延长线（双头鳄鱼夹）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肌电诱发电位专用耗材，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医用导电膏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脑电、肌电检查专用耗材。日本光电ZV-401E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医用一次性螺口针筒注射器（20ml）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发泡试验必备耗材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4包（药剂科）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纸塑药袋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规格：约88.9*117mm。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用途：包装拆零外用药品。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分包袋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规格：LD-57(250m)，品牌：TOSHO。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用途：用于分包机分包药品。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药房分装用纸塑药袋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规格：单孔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空白机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打袋（88.9*117mm）。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用途：包装拆零口服药品，与条码打印机得实DL-218配套使用。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</w:tbl>
    <w:p w:rsidR="00785A11" w:rsidRPr="00785A11" w:rsidRDefault="00C23B6A" w:rsidP="00E3113E">
      <w:pPr>
        <w:wordWrap w:val="0"/>
        <w:ind w:firstLineChars="100" w:firstLine="280"/>
        <w:rPr>
          <w:rFonts w:ascii="仿宋" w:eastAsia="仿宋" w:hAnsi="仿宋" w:cs="Arial" w:hint="eastAsia"/>
          <w:sz w:val="28"/>
          <w:szCs w:val="21"/>
        </w:rPr>
      </w:pPr>
      <w:r w:rsidRPr="00785A11">
        <w:rPr>
          <w:rFonts w:ascii="仿宋" w:eastAsia="仿宋" w:hAnsi="仿宋" w:cs="Arial" w:hint="eastAsia"/>
          <w:sz w:val="28"/>
          <w:szCs w:val="21"/>
        </w:rPr>
        <w:t>更正为：</w:t>
      </w:r>
    </w:p>
    <w:tbl>
      <w:tblPr>
        <w:tblW w:w="983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66"/>
        <w:gridCol w:w="1442"/>
        <w:gridCol w:w="567"/>
        <w:gridCol w:w="992"/>
        <w:gridCol w:w="850"/>
        <w:gridCol w:w="851"/>
        <w:gridCol w:w="2944"/>
        <w:gridCol w:w="741"/>
      </w:tblGrid>
      <w:tr w:rsidR="00785A11" w:rsidRPr="00785A11" w:rsidTr="00AE15C2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包号</w:t>
            </w:r>
            <w:proofErr w:type="gramEnd"/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产品名称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最小单位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*招标上限金额（单位：元）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是否专机专用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是否接受进口产品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相关需求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招标需求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1包（超声诊断科）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医用超声耦合剂250g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用于常规超声检查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医用消毒超声耦合剂12g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7.5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一支耦合剂搭配一个隔离膜，用于皮肤、黏膜或经食道、阴道、直肠等体腔进行超声检查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速溶胃肠超声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助显剂</w:t>
            </w:r>
            <w:proofErr w:type="gramEnd"/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袋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89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否</w:t>
            </w:r>
          </w:p>
        </w:tc>
        <w:tc>
          <w:tcPr>
            <w:tcW w:w="2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口服，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助显剂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为五谷杂粮等制作而成，用于充盈胃肠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腔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实施超声检查，使胃肠壁结构及其病变更加清晰显影，适用人群广泛，尤其适合不想或不能进行胃镜检查的老年人、儿童等。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785A11">
              <w:rPr>
                <w:rFonts w:ascii="仿宋" w:eastAsia="仿宋" w:hAnsi="仿宋" w:cs="宋体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638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2包（内分泌科）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bottom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胰岛素笔试数显示注射器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适用于诺和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锐门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冬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胰岛素胰岛素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使用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笔式胰岛素注射器(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优伴Ⅱ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210.00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适用于礼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来赖脯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胰岛素用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3包（神经内科）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针电极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肌电图检查必备材料，规格型号37*0.45mm，防滑设计，针尖指示。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脑电（肌电）导联线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由仪器插头、信号线（屏蔽与非屏蔽）、金属电极件（金属插针、盘、扣、夹）</w:t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组成。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电极片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诱发电位检查必备材料。规格型号。LT-30-F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一次性使用无菌肌电针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诱发电位专用耗材。0.25*12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肌电导联线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针电极转接线，ATN-1250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头皮诱发脑电/肌电电极（盘状电极）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肌电脑电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诱发电位专用。NE-132B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肌电图电极联接延长线（双头鳄鱼夹）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肌电诱发电位专用耗材，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医用导电膏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脑电、肌电检查专用耗材。日本光电ZV-401E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医用一次性螺口针筒注射器（20ml）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发泡试验必备耗材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4包（药剂科）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纸塑药袋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规格：约88.9*117mm。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用途：包装拆零外用药品。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sz w:val="18"/>
                <w:szCs w:val="18"/>
              </w:rPr>
              <w:t>1家中标供应商</w:t>
            </w: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分包袋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规格：LD-57(250m)，品牌：TOSHO。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用途：用于分包机分包药品。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785A11" w:rsidRPr="00785A11" w:rsidTr="00AE15C2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药房分装用纸塑药袋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Del="00350802" w:rsidRDefault="00785A11" w:rsidP="00AE15C2">
            <w:pPr>
              <w:widowControl/>
              <w:jc w:val="left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规格：单孔</w:t>
            </w:r>
            <w:proofErr w:type="gramStart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空白机</w:t>
            </w:r>
            <w:proofErr w:type="gramEnd"/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打袋（88.9*117mm）。</w:t>
            </w:r>
            <w:r w:rsidRPr="00785A11"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785A11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  <w:lang w:bidi="ar"/>
              </w:rPr>
              <w:t>用途：包装拆零口服药品，与条码打印机得实DL-218配套使用。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785A11" w:rsidRPr="00785A11" w:rsidRDefault="00785A11" w:rsidP="00AE15C2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</w:tbl>
    <w:p w:rsidR="004C303C" w:rsidRPr="00C23B6A" w:rsidRDefault="00785A11" w:rsidP="00785A11">
      <w:pPr>
        <w:wordWrap w:val="0"/>
        <w:ind w:firstLineChars="100" w:firstLine="280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>
        <w:rPr>
          <w:rFonts w:ascii="仿宋" w:eastAsia="仿宋" w:hAnsi="仿宋" w:cs="Arial"/>
          <w:color w:val="333333"/>
          <w:sz w:val="28"/>
          <w:szCs w:val="21"/>
        </w:rPr>
        <w:t xml:space="preserve"> </w:t>
      </w:r>
      <w:bookmarkStart w:id="0" w:name="_GoBack"/>
      <w:bookmarkEnd w:id="0"/>
      <w:r w:rsidR="004C303C"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785A11">
        <w:rPr>
          <w:rFonts w:ascii="仿宋" w:eastAsia="仿宋" w:hAnsi="仿宋" w:hint="eastAsia"/>
          <w:sz w:val="28"/>
          <w:szCs w:val="21"/>
        </w:rPr>
        <w:t>4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785A11">
        <w:rPr>
          <w:rFonts w:ascii="仿宋" w:eastAsia="仿宋" w:hAnsi="仿宋" w:hint="eastAsia"/>
          <w:sz w:val="28"/>
          <w:szCs w:val="21"/>
        </w:rPr>
        <w:t>10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61" w:rsidRDefault="00BE4061" w:rsidP="004022C8">
      <w:r>
        <w:separator/>
      </w:r>
    </w:p>
  </w:endnote>
  <w:endnote w:type="continuationSeparator" w:id="0">
    <w:p w:rsidR="00BE4061" w:rsidRDefault="00BE4061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61" w:rsidRDefault="00BE4061" w:rsidP="004022C8">
      <w:r>
        <w:separator/>
      </w:r>
    </w:p>
  </w:footnote>
  <w:footnote w:type="continuationSeparator" w:id="0">
    <w:p w:rsidR="00BE4061" w:rsidRDefault="00BE4061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06BD2"/>
    <w:rsid w:val="002105FB"/>
    <w:rsid w:val="00225948"/>
    <w:rsid w:val="00242A99"/>
    <w:rsid w:val="002B71E3"/>
    <w:rsid w:val="002C730A"/>
    <w:rsid w:val="00305B6D"/>
    <w:rsid w:val="00311514"/>
    <w:rsid w:val="003214ED"/>
    <w:rsid w:val="00322782"/>
    <w:rsid w:val="00352588"/>
    <w:rsid w:val="0038185F"/>
    <w:rsid w:val="00390ADB"/>
    <w:rsid w:val="003E1BBF"/>
    <w:rsid w:val="004022C8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785A11"/>
    <w:rsid w:val="00825956"/>
    <w:rsid w:val="008700CD"/>
    <w:rsid w:val="008743EF"/>
    <w:rsid w:val="008A3332"/>
    <w:rsid w:val="008A565F"/>
    <w:rsid w:val="008A60F9"/>
    <w:rsid w:val="008D2DE1"/>
    <w:rsid w:val="008E77AA"/>
    <w:rsid w:val="00956B47"/>
    <w:rsid w:val="009A337C"/>
    <w:rsid w:val="009C3F95"/>
    <w:rsid w:val="009D2800"/>
    <w:rsid w:val="00A520E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E4061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3113E"/>
    <w:rsid w:val="00E42DC9"/>
    <w:rsid w:val="00E468D1"/>
    <w:rsid w:val="00E7427E"/>
    <w:rsid w:val="00E7662E"/>
    <w:rsid w:val="00EF4984"/>
    <w:rsid w:val="00F224E6"/>
    <w:rsid w:val="00F621AE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347</Words>
  <Characters>1981</Characters>
  <Application>Microsoft Office Word</Application>
  <DocSecurity>0</DocSecurity>
  <Lines>16</Lines>
  <Paragraphs>4</Paragraphs>
  <ScaleCrop>false</ScaleCrop>
  <Company>微软中国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9</cp:revision>
  <cp:lastPrinted>2019-09-16T08:24:00Z</cp:lastPrinted>
  <dcterms:created xsi:type="dcterms:W3CDTF">2022-08-18T02:53:00Z</dcterms:created>
  <dcterms:modified xsi:type="dcterms:W3CDTF">2023-04-10T07:26:00Z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