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E3" w:rsidRDefault="00D3535E">
      <w:pPr>
        <w:pStyle w:val="1"/>
        <w:shd w:val="clear" w:color="auto" w:fill="FFFFFF"/>
        <w:spacing w:beforeAutospacing="0" w:afterAutospacing="0" w:line="420" w:lineRule="atLeast"/>
        <w:jc w:val="center"/>
        <w:rPr>
          <w:rFonts w:ascii="仿宋" w:eastAsia="仿宋" w:hAnsi="仿宋" w:cs="微软雅黑" w:hint="default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微软雅黑"/>
          <w:color w:val="333333"/>
          <w:sz w:val="36"/>
          <w:szCs w:val="36"/>
          <w:shd w:val="clear" w:color="auto" w:fill="FFFFFF"/>
        </w:rPr>
        <w:t>深圳市前海蛇口自贸区医院</w:t>
      </w:r>
    </w:p>
    <w:p w:rsidR="005D67E3" w:rsidRDefault="00D3535E">
      <w:pPr>
        <w:pStyle w:val="1"/>
        <w:shd w:val="clear" w:color="auto" w:fill="FFFFFF"/>
        <w:spacing w:beforeAutospacing="0" w:afterAutospacing="0" w:line="420" w:lineRule="atLeast"/>
        <w:jc w:val="center"/>
        <w:rPr>
          <w:rFonts w:ascii="仿宋" w:eastAsia="仿宋" w:hAnsi="仿宋" w:cs="微软雅黑" w:hint="default"/>
          <w:color w:val="333333"/>
          <w:sz w:val="36"/>
          <w:szCs w:val="36"/>
        </w:rPr>
      </w:pPr>
      <w:r>
        <w:rPr>
          <w:rFonts w:ascii="仿宋" w:eastAsia="仿宋" w:hAnsi="仿宋" w:cs="微软雅黑"/>
          <w:color w:val="333333"/>
          <w:sz w:val="36"/>
          <w:szCs w:val="36"/>
          <w:shd w:val="clear" w:color="auto" w:fill="FFFFFF"/>
        </w:rPr>
        <w:t>3</w:t>
      </w:r>
      <w:r>
        <w:rPr>
          <w:rFonts w:ascii="仿宋" w:eastAsia="仿宋" w:hAnsi="仿宋" w:cs="微软雅黑"/>
          <w:color w:val="333333"/>
          <w:sz w:val="36"/>
          <w:szCs w:val="36"/>
          <w:shd w:val="clear" w:color="auto" w:fill="FFFFFF"/>
        </w:rPr>
        <w:t>号楼床旁呼叫</w:t>
      </w:r>
      <w:r w:rsidR="00671235">
        <w:rPr>
          <w:rFonts w:ascii="仿宋" w:eastAsia="仿宋" w:hAnsi="仿宋" w:cs="微软雅黑"/>
          <w:color w:val="333333"/>
          <w:sz w:val="36"/>
          <w:szCs w:val="36"/>
          <w:shd w:val="clear" w:color="auto" w:fill="FFFFFF"/>
        </w:rPr>
        <w:t>系统</w:t>
      </w:r>
      <w:r>
        <w:rPr>
          <w:rFonts w:ascii="仿宋" w:eastAsia="仿宋" w:hAnsi="仿宋" w:cs="微软雅黑"/>
          <w:color w:val="333333"/>
          <w:sz w:val="36"/>
          <w:szCs w:val="36"/>
          <w:shd w:val="clear" w:color="auto" w:fill="FFFFFF"/>
        </w:rPr>
        <w:t>建设方案征集</w:t>
      </w:r>
    </w:p>
    <w:p w:rsidR="005D67E3" w:rsidRDefault="005D67E3">
      <w:pPr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</w:p>
    <w:p w:rsidR="005D67E3" w:rsidRDefault="00D3535E">
      <w:pPr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</w:rPr>
        <w:t>应医院信息化建设需要，提升病房数字化水平，特征集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号楼病房床旁呼叫建设方案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。</w:t>
      </w:r>
    </w:p>
    <w:p w:rsidR="005D67E3" w:rsidRDefault="00D3535E">
      <w:pPr>
        <w:numPr>
          <w:ilvl w:val="0"/>
          <w:numId w:val="1"/>
        </w:numPr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建设内容：床头智能屏及呼叫、洗手间呼叫设备、病房门口屏、护士站交互屏及床旁呼叫系统软件。</w:t>
      </w:r>
    </w:p>
    <w:p w:rsidR="005D67E3" w:rsidRDefault="00D3535E">
      <w:pPr>
        <w:numPr>
          <w:ilvl w:val="0"/>
          <w:numId w:val="1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建设范围：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号楼</w:t>
      </w: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个病区，</w:t>
      </w:r>
      <w:r>
        <w:rPr>
          <w:rFonts w:ascii="仿宋" w:eastAsia="仿宋" w:hAnsi="仿宋" w:cs="仿宋" w:hint="eastAsia"/>
          <w:sz w:val="28"/>
          <w:szCs w:val="28"/>
        </w:rPr>
        <w:t>317</w:t>
      </w:r>
      <w:r>
        <w:rPr>
          <w:rFonts w:ascii="仿宋" w:eastAsia="仿宋" w:hAnsi="仿宋" w:cs="仿宋" w:hint="eastAsia"/>
          <w:sz w:val="28"/>
          <w:szCs w:val="28"/>
        </w:rPr>
        <w:t>间病房，</w:t>
      </w:r>
      <w:r>
        <w:rPr>
          <w:rFonts w:ascii="仿宋" w:eastAsia="仿宋" w:hAnsi="仿宋" w:cs="仿宋" w:hint="eastAsia"/>
          <w:sz w:val="28"/>
          <w:szCs w:val="28"/>
        </w:rPr>
        <w:t>800</w:t>
      </w:r>
      <w:r>
        <w:rPr>
          <w:rFonts w:ascii="仿宋" w:eastAsia="仿宋" w:hAnsi="仿宋" w:cs="仿宋" w:hint="eastAsia"/>
          <w:sz w:val="28"/>
          <w:szCs w:val="28"/>
        </w:rPr>
        <w:t>张病床</w:t>
      </w:r>
    </w:p>
    <w:p w:rsidR="005D67E3" w:rsidRDefault="00D3535E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功能要求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5D67E3" w:rsidRDefault="00D3535E">
      <w:pPr>
        <w:numPr>
          <w:ilvl w:val="0"/>
          <w:numId w:val="2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床旁呼叫系统</w:t>
      </w:r>
      <w:r>
        <w:rPr>
          <w:rFonts w:ascii="仿宋" w:eastAsia="仿宋" w:hAnsi="仿宋" w:cs="仿宋" w:hint="eastAsia"/>
          <w:sz w:val="28"/>
          <w:szCs w:val="28"/>
        </w:rPr>
        <w:t>需</w:t>
      </w:r>
      <w:r>
        <w:rPr>
          <w:rFonts w:ascii="仿宋" w:eastAsia="仿宋" w:hAnsi="仿宋" w:cs="仿宋" w:hint="eastAsia"/>
          <w:sz w:val="28"/>
          <w:szCs w:val="28"/>
        </w:rPr>
        <w:t>基于</w:t>
      </w:r>
      <w:r>
        <w:rPr>
          <w:rFonts w:ascii="仿宋" w:eastAsia="仿宋" w:hAnsi="仿宋" w:cs="仿宋" w:hint="eastAsia"/>
          <w:sz w:val="28"/>
          <w:szCs w:val="28"/>
        </w:rPr>
        <w:t>TCP/IP</w:t>
      </w:r>
      <w:r>
        <w:rPr>
          <w:rFonts w:ascii="仿宋" w:eastAsia="仿宋" w:hAnsi="仿宋" w:cs="仿宋" w:hint="eastAsia"/>
          <w:sz w:val="28"/>
          <w:szCs w:val="28"/>
        </w:rPr>
        <w:t>网络技术、物联网技术平台，</w:t>
      </w:r>
      <w:r>
        <w:rPr>
          <w:rFonts w:ascii="仿宋" w:eastAsia="仿宋" w:hAnsi="仿宋" w:cs="仿宋" w:hint="eastAsia"/>
          <w:sz w:val="28"/>
          <w:szCs w:val="28"/>
        </w:rPr>
        <w:t>整合</w:t>
      </w:r>
      <w:r>
        <w:rPr>
          <w:rFonts w:ascii="仿宋" w:eastAsia="仿宋" w:hAnsi="仿宋" w:cs="仿宋" w:hint="eastAsia"/>
          <w:sz w:val="28"/>
          <w:szCs w:val="28"/>
        </w:rPr>
        <w:t>护士站交互屏、病房门口屏、洗手间</w:t>
      </w:r>
      <w:r>
        <w:rPr>
          <w:rFonts w:ascii="仿宋" w:eastAsia="仿宋" w:hAnsi="仿宋" w:cs="仿宋" w:hint="eastAsia"/>
          <w:sz w:val="28"/>
          <w:szCs w:val="28"/>
        </w:rPr>
        <w:t>呼设备等</w:t>
      </w:r>
      <w:r>
        <w:rPr>
          <w:rFonts w:ascii="仿宋" w:eastAsia="仿宋" w:hAnsi="仿宋" w:cs="仿宋" w:hint="eastAsia"/>
          <w:sz w:val="28"/>
          <w:szCs w:val="28"/>
        </w:rPr>
        <w:t>，可实现多个场景下的信息实时交互。</w:t>
      </w:r>
    </w:p>
    <w:p w:rsidR="005D67E3" w:rsidRDefault="00D3535E">
      <w:pPr>
        <w:numPr>
          <w:ilvl w:val="0"/>
          <w:numId w:val="2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系统可无缝对接</w:t>
      </w:r>
      <w:r>
        <w:rPr>
          <w:rFonts w:ascii="仿宋" w:eastAsia="仿宋" w:hAnsi="仿宋" w:cs="仿宋" w:hint="eastAsia"/>
          <w:sz w:val="28"/>
          <w:szCs w:val="28"/>
        </w:rPr>
        <w:t>HIS</w:t>
      </w:r>
      <w:r>
        <w:rPr>
          <w:rFonts w:ascii="仿宋" w:eastAsia="仿宋" w:hAnsi="仿宋" w:cs="仿宋" w:hint="eastAsia"/>
          <w:sz w:val="28"/>
          <w:szCs w:val="28"/>
        </w:rPr>
        <w:t>系统，各种终端自动更新并显示患者信息、护理标签、饮食情况、高危监控预警等信息。</w:t>
      </w:r>
    </w:p>
    <w:p w:rsidR="005D67E3" w:rsidRDefault="00D3535E">
      <w:pPr>
        <w:numPr>
          <w:ilvl w:val="0"/>
          <w:numId w:val="2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患者可以通过床旁交互终端随时呼叫护士站，方便获取包括检验检查报告、费用明细、健康宣教等医疗相关信息。</w:t>
      </w:r>
    </w:p>
    <w:p w:rsidR="005D67E3" w:rsidRDefault="00D3535E">
      <w:pPr>
        <w:numPr>
          <w:ilvl w:val="0"/>
          <w:numId w:val="1"/>
        </w:num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技术要求：</w:t>
      </w:r>
    </w:p>
    <w:p w:rsidR="005D67E3" w:rsidRDefault="00D3535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）床头屏</w:t>
      </w:r>
      <w:r>
        <w:rPr>
          <w:rFonts w:ascii="仿宋" w:eastAsia="仿宋" w:hAnsi="仿宋" w:cs="仿宋" w:hint="eastAsia"/>
          <w:sz w:val="28"/>
          <w:szCs w:val="28"/>
        </w:rPr>
        <w:t xml:space="preserve">:   </w:t>
      </w:r>
      <w:r>
        <w:rPr>
          <w:rFonts w:ascii="仿宋" w:eastAsia="仿宋" w:hAnsi="仿宋" w:cs="仿宋" w:hint="eastAsia"/>
          <w:sz w:val="28"/>
          <w:szCs w:val="28"/>
        </w:rPr>
        <w:t>≥</w:t>
      </w:r>
      <w:r>
        <w:rPr>
          <w:rFonts w:ascii="仿宋" w:eastAsia="仿宋" w:hAnsi="仿宋" w:cs="仿宋" w:hint="eastAsia"/>
          <w:sz w:val="28"/>
          <w:szCs w:val="28"/>
        </w:rPr>
        <w:t xml:space="preserve">10.1 </w:t>
      </w:r>
      <w:r>
        <w:rPr>
          <w:rFonts w:ascii="仿宋" w:eastAsia="仿宋" w:hAnsi="仿宋" w:cs="仿宋" w:hint="eastAsia"/>
          <w:sz w:val="28"/>
          <w:szCs w:val="28"/>
        </w:rPr>
        <w:t>英寸</w:t>
      </w:r>
      <w:r>
        <w:rPr>
          <w:rFonts w:ascii="仿宋" w:eastAsia="仿宋" w:hAnsi="仿宋" w:cs="仿宋" w:hint="eastAsia"/>
          <w:sz w:val="28"/>
          <w:szCs w:val="28"/>
        </w:rPr>
        <w:t>IPS</w:t>
      </w:r>
      <w:r>
        <w:rPr>
          <w:rFonts w:ascii="仿宋" w:eastAsia="仿宋" w:hAnsi="仿宋" w:cs="仿宋" w:hint="eastAsia"/>
          <w:sz w:val="28"/>
          <w:szCs w:val="28"/>
        </w:rPr>
        <w:t>屏，分辨率≥</w:t>
      </w:r>
      <w:r>
        <w:rPr>
          <w:rFonts w:ascii="仿宋" w:eastAsia="仿宋" w:hAnsi="仿宋" w:cs="仿宋" w:hint="eastAsia"/>
          <w:sz w:val="28"/>
          <w:szCs w:val="28"/>
        </w:rPr>
        <w:t>1280 x 800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电容触控</w:t>
      </w:r>
    </w:p>
    <w:p w:rsidR="005D67E3" w:rsidRDefault="00D3535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）门口屏</w:t>
      </w:r>
      <w:r>
        <w:rPr>
          <w:rFonts w:ascii="仿宋" w:eastAsia="仿宋" w:hAnsi="仿宋" w:cs="仿宋" w:hint="eastAsia"/>
          <w:sz w:val="28"/>
          <w:szCs w:val="28"/>
        </w:rPr>
        <w:t xml:space="preserve">: </w:t>
      </w:r>
      <w:r>
        <w:rPr>
          <w:rFonts w:ascii="仿宋" w:eastAsia="仿宋" w:hAnsi="仿宋" w:cs="仿宋" w:hint="eastAsia"/>
          <w:sz w:val="28"/>
          <w:szCs w:val="28"/>
          <w:lang w:eastAsia="zh-TW"/>
        </w:rPr>
        <w:t>≥</w:t>
      </w:r>
      <w:r>
        <w:rPr>
          <w:rFonts w:ascii="仿宋" w:eastAsia="仿宋" w:hAnsi="仿宋" w:cs="仿宋" w:hint="eastAsia"/>
          <w:sz w:val="28"/>
          <w:szCs w:val="28"/>
          <w:lang w:eastAsia="zh-TW"/>
        </w:rPr>
        <w:t xml:space="preserve">15.6 </w:t>
      </w:r>
      <w:r>
        <w:rPr>
          <w:rFonts w:ascii="仿宋" w:eastAsia="仿宋" w:hAnsi="仿宋" w:cs="仿宋" w:hint="eastAsia"/>
          <w:sz w:val="28"/>
          <w:szCs w:val="28"/>
        </w:rPr>
        <w:t>英寸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，分辨率</w:t>
      </w:r>
      <w:r>
        <w:rPr>
          <w:rFonts w:ascii="仿宋" w:eastAsia="仿宋" w:hAnsi="仿宋" w:cs="仿宋" w:hint="eastAsia"/>
          <w:sz w:val="28"/>
          <w:szCs w:val="28"/>
          <w:lang w:eastAsia="zh-TW"/>
        </w:rPr>
        <w:t>≥</w:t>
      </w:r>
      <w:r>
        <w:rPr>
          <w:rFonts w:ascii="仿宋" w:eastAsia="仿宋" w:hAnsi="仿宋" w:cs="仿宋" w:hint="eastAsia"/>
          <w:sz w:val="28"/>
          <w:szCs w:val="28"/>
        </w:rPr>
        <w:t>1080</w:t>
      </w:r>
      <w:r>
        <w:rPr>
          <w:rFonts w:ascii="仿宋" w:eastAsia="仿宋" w:hAnsi="仿宋" w:cs="仿宋" w:hint="eastAsia"/>
          <w:sz w:val="28"/>
          <w:szCs w:val="28"/>
        </w:rPr>
        <w:t>×</w:t>
      </w:r>
      <w:r>
        <w:rPr>
          <w:rFonts w:ascii="仿宋" w:eastAsia="仿宋" w:hAnsi="仿宋" w:cs="仿宋" w:hint="eastAsia"/>
          <w:sz w:val="28"/>
          <w:szCs w:val="28"/>
        </w:rPr>
        <w:t>1920</w:t>
      </w:r>
      <w:r>
        <w:rPr>
          <w:rFonts w:ascii="仿宋" w:eastAsia="仿宋" w:hAnsi="仿宋" w:cs="仿宋" w:hint="eastAsia"/>
          <w:sz w:val="28"/>
          <w:szCs w:val="28"/>
        </w:rPr>
        <w:t xml:space="preserve"> , </w:t>
      </w:r>
      <w:r>
        <w:rPr>
          <w:rFonts w:ascii="仿宋" w:eastAsia="仿宋" w:hAnsi="仿宋" w:cs="仿宋" w:hint="eastAsia"/>
          <w:sz w:val="28"/>
          <w:szCs w:val="28"/>
        </w:rPr>
        <w:t>电容触控</w:t>
      </w:r>
    </w:p>
    <w:p w:rsidR="005D67E3" w:rsidRDefault="00D3535E">
      <w:pPr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3) </w:t>
      </w:r>
      <w:r>
        <w:rPr>
          <w:rFonts w:ascii="仿宋" w:eastAsia="仿宋" w:hAnsi="仿宋" w:cs="仿宋" w:hint="eastAsia"/>
          <w:sz w:val="28"/>
          <w:szCs w:val="28"/>
        </w:rPr>
        <w:t>护士站交互屏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显示屏≥</w:t>
      </w:r>
      <w:r>
        <w:rPr>
          <w:rFonts w:ascii="仿宋" w:eastAsia="仿宋" w:hAnsi="仿宋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寸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分辨率≥</w:t>
      </w:r>
      <w:r>
        <w:rPr>
          <w:rFonts w:ascii="仿宋" w:eastAsia="仿宋" w:hAnsi="仿宋" w:cs="仿宋" w:hint="eastAsia"/>
          <w:sz w:val="28"/>
          <w:szCs w:val="28"/>
        </w:rPr>
        <w:t>1920</w:t>
      </w:r>
      <w:r>
        <w:rPr>
          <w:rFonts w:ascii="仿宋" w:eastAsia="仿宋" w:hAnsi="仿宋" w:cs="仿宋" w:hint="eastAsia"/>
          <w:sz w:val="28"/>
          <w:szCs w:val="28"/>
        </w:rPr>
        <w:t>×</w:t>
      </w:r>
      <w:r>
        <w:rPr>
          <w:rFonts w:ascii="仿宋" w:eastAsia="仿宋" w:hAnsi="仿宋" w:cs="仿宋" w:hint="eastAsia"/>
          <w:sz w:val="28"/>
          <w:szCs w:val="28"/>
        </w:rPr>
        <w:t>1080,</w:t>
      </w:r>
      <w:r>
        <w:rPr>
          <w:rFonts w:ascii="仿宋" w:eastAsia="仿宋" w:hAnsi="仿宋" w:cs="仿宋" w:hint="eastAsia"/>
          <w:sz w:val="28"/>
          <w:szCs w:val="28"/>
        </w:rPr>
        <w:t>电容触控。</w:t>
      </w:r>
    </w:p>
    <w:p w:rsidR="005D67E3" w:rsidRDefault="005D67E3">
      <w:pPr>
        <w:ind w:leftChars="200" w:left="42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5D67E3" w:rsidRDefault="00C9565A">
      <w:pPr>
        <w:pStyle w:val="a3"/>
        <w:shd w:val="clear" w:color="auto" w:fill="FFFFFF"/>
        <w:spacing w:beforeAutospacing="0" w:afterAutospacing="0" w:line="520" w:lineRule="atLeast"/>
        <w:ind w:firstLine="562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宋体" w:hint="eastAsia"/>
          <w:kern w:val="2"/>
          <w:sz w:val="28"/>
          <w:szCs w:val="28"/>
        </w:rPr>
        <w:t>本着“公平、公开、公正”的原则，欢迎国内厂商填写好《产品调研参数表》并与产品或服务相关材料一起（全部资料一式五份）送达（寄达）深圳市南山区蛇口科技大厦3楼372室信息科，同时将相关电子材料发至</w:t>
      </w:r>
      <w:r w:rsidRPr="003F5D3B">
        <w:rPr>
          <w:rFonts w:ascii="仿宋" w:eastAsia="仿宋" w:hAnsi="仿宋" w:cs="宋体" w:hint="eastAsia"/>
          <w:kern w:val="2"/>
          <w:sz w:val="28"/>
          <w:szCs w:val="28"/>
        </w:rPr>
        <w:t>Email：</w:t>
      </w:r>
      <w:r w:rsidR="004C5940" w:rsidRPr="003F5D3B">
        <w:rPr>
          <w:rFonts w:ascii="仿宋" w:eastAsia="仿宋" w:hAnsi="仿宋" w:cs="宋体" w:hint="eastAsia"/>
          <w:kern w:val="2"/>
          <w:sz w:val="28"/>
          <w:szCs w:val="28"/>
        </w:rPr>
        <w:t>21545995@qq.com</w:t>
      </w:r>
      <w:r>
        <w:rPr>
          <w:rFonts w:ascii="仿宋" w:eastAsia="仿宋" w:hAnsi="仿宋" w:cs="宋体" w:hint="eastAsia"/>
          <w:kern w:val="2"/>
          <w:sz w:val="28"/>
          <w:szCs w:val="28"/>
        </w:rPr>
        <w:t>。</w:t>
      </w:r>
    </w:p>
    <w:p w:rsidR="005D67E3" w:rsidRDefault="005D67E3">
      <w:pPr>
        <w:pStyle w:val="a3"/>
        <w:shd w:val="clear" w:color="auto" w:fill="FFFFFF"/>
        <w:spacing w:beforeAutospacing="0" w:afterAutospacing="0" w:line="420" w:lineRule="atLeast"/>
        <w:jc w:val="center"/>
        <w:rPr>
          <w:rFonts w:ascii="仿宋" w:eastAsia="仿宋" w:hAnsi="仿宋" w:cs="仿宋_GB2312"/>
          <w:b/>
          <w:color w:val="333333"/>
          <w:sz w:val="32"/>
          <w:szCs w:val="32"/>
          <w:shd w:val="clear" w:color="auto" w:fill="FFFFFF"/>
        </w:rPr>
      </w:pPr>
    </w:p>
    <w:p w:rsidR="005D67E3" w:rsidRDefault="00D3535E">
      <w:pPr>
        <w:pStyle w:val="a3"/>
        <w:shd w:val="clear" w:color="auto" w:fill="FFFFFF"/>
        <w:spacing w:beforeAutospacing="0" w:afterAutospacing="0" w:line="420" w:lineRule="atLeast"/>
        <w:jc w:val="center"/>
        <w:rPr>
          <w:rFonts w:ascii="仿宋" w:eastAsia="仿宋" w:hAnsi="仿宋" w:cs="仿宋_GB2312"/>
          <w:color w:val="333333"/>
          <w:sz w:val="32"/>
          <w:szCs w:val="32"/>
        </w:rPr>
      </w:pPr>
      <w:r>
        <w:rPr>
          <w:rFonts w:ascii="仿宋" w:eastAsia="仿宋" w:hAnsi="仿宋" w:cs="仿宋_GB2312"/>
          <w:b/>
          <w:color w:val="333333"/>
          <w:sz w:val="32"/>
          <w:szCs w:val="32"/>
          <w:shd w:val="clear" w:color="auto" w:fill="FFFFFF"/>
        </w:rPr>
        <w:t>产品调研参</w:t>
      </w:r>
      <w:r>
        <w:rPr>
          <w:rFonts w:ascii="仿宋" w:eastAsia="仿宋" w:hAnsi="仿宋" w:cs="仿宋_GB2312"/>
          <w:b/>
          <w:color w:val="000000"/>
          <w:sz w:val="32"/>
          <w:szCs w:val="32"/>
          <w:shd w:val="clear" w:color="auto" w:fill="FFFFFF"/>
        </w:rPr>
        <w:t>数表</w:t>
      </w:r>
    </w:p>
    <w:tbl>
      <w:tblPr>
        <w:tblW w:w="88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1"/>
        <w:gridCol w:w="6237"/>
      </w:tblGrid>
      <w:tr w:rsidR="005D67E3">
        <w:trPr>
          <w:trHeight w:val="720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7E3" w:rsidRDefault="00D3535E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产品名称、品牌型号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7E3" w:rsidRDefault="00D3535E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5D67E3">
        <w:trPr>
          <w:trHeight w:val="965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7E3" w:rsidRDefault="00D3535E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厂家</w:t>
            </w:r>
            <w:r>
              <w:rPr>
                <w:rFonts w:ascii="仿宋" w:eastAsia="仿宋" w:hAnsi="仿宋" w:cs="仿宋_GB2312"/>
                <w:sz w:val="21"/>
                <w:szCs w:val="21"/>
              </w:rPr>
              <w:t>/</w:t>
            </w:r>
            <w:r>
              <w:rPr>
                <w:rFonts w:ascii="仿宋" w:eastAsia="仿宋" w:hAnsi="仿宋" w:cs="仿宋_GB2312"/>
                <w:sz w:val="21"/>
                <w:szCs w:val="21"/>
              </w:rPr>
              <w:t>代理商</w:t>
            </w:r>
          </w:p>
          <w:p w:rsidR="005D67E3" w:rsidRDefault="00D3535E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联系人和联系方式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7E3" w:rsidRDefault="00D3535E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5D67E3">
        <w:trPr>
          <w:trHeight w:val="73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7E3" w:rsidRDefault="00D3535E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国内销售案例</w:t>
            </w:r>
          </w:p>
          <w:p w:rsidR="005D67E3" w:rsidRDefault="00F717CB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874781">
              <w:rPr>
                <w:rFonts w:ascii="仿宋_GB2312" w:eastAsia="仿宋_GB2312" w:cs="仿宋_GB2312"/>
                <w:sz w:val="21"/>
                <w:szCs w:val="21"/>
              </w:rPr>
              <w:t xml:space="preserve">（包括单位名称、联系人和联系电话。一般不少于3个） </w:t>
            </w:r>
            <w:r w:rsidRPr="00874781">
              <w:rPr>
                <w:rFonts w:ascii="仿宋_GB2312" w:eastAsia="仿宋_GB2312" w:cs="仿宋_GB2312" w:hint="eastAsia"/>
                <w:sz w:val="21"/>
                <w:szCs w:val="21"/>
              </w:rPr>
              <w:t>(另页</w:t>
            </w:r>
            <w:r w:rsidRPr="00874781">
              <w:rPr>
                <w:rFonts w:ascii="仿宋_GB2312" w:eastAsia="仿宋_GB2312" w:cs="仿宋_GB2312"/>
                <w:sz w:val="21"/>
                <w:szCs w:val="21"/>
              </w:rPr>
              <w:t>提供中标通知书或合同</w:t>
            </w:r>
            <w:r w:rsidRPr="00874781">
              <w:rPr>
                <w:rFonts w:ascii="仿宋_GB2312" w:eastAsia="仿宋_GB2312" w:cs="仿宋_GB2312" w:hint="eastAsia"/>
                <w:sz w:val="21"/>
                <w:szCs w:val="21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7E3" w:rsidRDefault="00D3535E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5D67E3">
        <w:trPr>
          <w:trHeight w:val="2002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7E3" w:rsidRDefault="00D3535E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主要技术指标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7E3" w:rsidRDefault="00D3535E">
            <w:pPr>
              <w:pStyle w:val="a3"/>
              <w:spacing w:beforeAutospacing="0" w:afterAutospacing="0" w:line="420" w:lineRule="atLeast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E65BB4" w:rsidTr="00E65BB4">
        <w:trPr>
          <w:trHeight w:val="102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5BB4" w:rsidRDefault="00E65BB4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E65BB4">
              <w:rPr>
                <w:rFonts w:ascii="仿宋" w:eastAsia="仿宋" w:hAnsi="仿宋" w:cs="仿宋_GB2312"/>
                <w:sz w:val="21"/>
                <w:szCs w:val="21"/>
              </w:rPr>
              <w:t>服务器配置需求（如需医院提供服务器填写）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5BB4" w:rsidRDefault="00E65BB4">
            <w:pPr>
              <w:pStyle w:val="a3"/>
              <w:spacing w:beforeAutospacing="0" w:afterAutospacing="0" w:line="420" w:lineRule="atLeast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5D67E3">
        <w:trPr>
          <w:trHeight w:val="1022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7E3" w:rsidRDefault="00D3535E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lastRenderedPageBreak/>
              <w:t>报价</w:t>
            </w:r>
          </w:p>
          <w:p w:rsidR="005D67E3" w:rsidRDefault="00D3535E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（全包价）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7E3" w:rsidRDefault="00D3535E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5D67E3">
        <w:trPr>
          <w:trHeight w:val="50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7E3" w:rsidRDefault="00D3535E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后续运行维护及费用情况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7E3" w:rsidRDefault="00D3535E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5D67E3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7E3" w:rsidRDefault="00D3535E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售后服务及支持方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7E3" w:rsidRDefault="00D3535E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  <w:tr w:rsidR="005D67E3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D67E3" w:rsidRDefault="00D3535E">
            <w:pPr>
              <w:pStyle w:val="a3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sz w:val="21"/>
                <w:szCs w:val="21"/>
              </w:rPr>
              <w:t>驻场要求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7E3" w:rsidRDefault="00D3535E">
            <w:pPr>
              <w:pStyle w:val="a3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 </w:t>
            </w:r>
          </w:p>
        </w:tc>
      </w:tr>
    </w:tbl>
    <w:p w:rsidR="005D67E3" w:rsidRDefault="00D3535E">
      <w:pPr>
        <w:pStyle w:val="a3"/>
        <w:shd w:val="clear" w:color="auto" w:fill="FFFFFF"/>
        <w:spacing w:beforeAutospacing="0" w:afterAutospacing="0" w:line="420" w:lineRule="atLeast"/>
        <w:jc w:val="both"/>
        <w:rPr>
          <w:rFonts w:ascii="仿宋" w:eastAsia="仿宋" w:hAnsi="仿宋" w:cs="仿宋_GB2312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 </w:t>
      </w:r>
    </w:p>
    <w:p w:rsidR="00C9565A" w:rsidRDefault="00C9565A" w:rsidP="00C9565A">
      <w:pPr>
        <w:pStyle w:val="a3"/>
        <w:shd w:val="clear" w:color="auto" w:fill="FFFFFF"/>
        <w:spacing w:beforeAutospacing="0" w:afterAutospacing="0" w:line="520" w:lineRule="atLeast"/>
        <w:ind w:firstLine="562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报名截止时间：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2023年5月5日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17点。</w:t>
      </w:r>
    </w:p>
    <w:p w:rsidR="00C9565A" w:rsidRDefault="00C9565A" w:rsidP="00C9565A">
      <w:pPr>
        <w:pStyle w:val="a3"/>
        <w:shd w:val="clear" w:color="auto" w:fill="FFFFFF"/>
        <w:spacing w:beforeAutospacing="0" w:afterAutospacing="0" w:line="520" w:lineRule="atLeast"/>
        <w:ind w:firstLine="562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项目调研会初步定于2023年5月15日下午2点半，地点深圳市前海蛇口自贸区医院，如有变更另行通知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。报名厂商需准备8分钟左右的PPT进行项目方案的介绍。</w:t>
      </w:r>
    </w:p>
    <w:p w:rsidR="00C9565A" w:rsidRDefault="00C9565A" w:rsidP="00C9565A">
      <w:pPr>
        <w:pStyle w:val="a3"/>
        <w:shd w:val="clear" w:color="auto" w:fill="FFFFFF"/>
        <w:spacing w:beforeAutospacing="0" w:afterAutospacing="0" w:line="480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3F5D3B">
        <w:rPr>
          <w:rFonts w:ascii="仿宋" w:eastAsia="仿宋" w:hAnsi="仿宋" w:cstheme="minorBidi" w:hint="eastAsia"/>
          <w:kern w:val="2"/>
          <w:sz w:val="28"/>
          <w:szCs w:val="28"/>
        </w:rPr>
        <w:t>报名联系人：</w:t>
      </w:r>
      <w:r w:rsidR="004C5940" w:rsidRPr="003F5D3B">
        <w:rPr>
          <w:rFonts w:ascii="仿宋" w:eastAsia="仿宋" w:hAnsi="仿宋" w:cstheme="minorBidi" w:hint="eastAsia"/>
          <w:kern w:val="2"/>
          <w:sz w:val="28"/>
          <w:szCs w:val="28"/>
        </w:rPr>
        <w:t>高文浩</w:t>
      </w:r>
      <w:r w:rsidRPr="003F5D3B">
        <w:rPr>
          <w:rFonts w:ascii="仿宋" w:eastAsia="仿宋" w:hAnsi="仿宋" w:cstheme="minorBidi" w:hint="eastAsia"/>
          <w:kern w:val="2"/>
          <w:sz w:val="28"/>
          <w:szCs w:val="28"/>
        </w:rPr>
        <w:t>，电话：</w:t>
      </w:r>
      <w:r w:rsidR="004C5940" w:rsidRPr="003F5D3B">
        <w:rPr>
          <w:rFonts w:ascii="仿宋" w:eastAsia="仿宋" w:hAnsi="仿宋" w:cstheme="minorBidi" w:hint="eastAsia"/>
          <w:kern w:val="2"/>
          <w:sz w:val="28"/>
          <w:szCs w:val="28"/>
        </w:rPr>
        <w:t>15986644935</w:t>
      </w:r>
    </w:p>
    <w:p w:rsidR="00C9565A" w:rsidRDefault="00C9565A" w:rsidP="00C9565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项目技术需求及沟通联系人：徐成卫，电话：18948780535</w:t>
      </w:r>
    </w:p>
    <w:p w:rsidR="005D67E3" w:rsidRPr="00C9565A" w:rsidRDefault="005D67E3" w:rsidP="00C9565A">
      <w:pPr>
        <w:pStyle w:val="a3"/>
        <w:shd w:val="clear" w:color="auto" w:fill="FFFFFF"/>
        <w:spacing w:beforeAutospacing="0" w:afterAutospacing="0" w:line="520" w:lineRule="atLeast"/>
        <w:ind w:firstLine="562"/>
        <w:rPr>
          <w:rFonts w:ascii="仿宋" w:eastAsia="仿宋" w:hAnsi="仿宋" w:cs="仿宋"/>
          <w:color w:val="333333"/>
          <w:sz w:val="28"/>
          <w:szCs w:val="28"/>
        </w:rPr>
      </w:pPr>
    </w:p>
    <w:sectPr w:rsidR="005D67E3" w:rsidRPr="00C9565A" w:rsidSect="005D67E3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35E" w:rsidRDefault="00D3535E" w:rsidP="00671235">
      <w:r>
        <w:separator/>
      </w:r>
    </w:p>
  </w:endnote>
  <w:endnote w:type="continuationSeparator" w:id="1">
    <w:p w:rsidR="00D3535E" w:rsidRDefault="00D3535E" w:rsidP="00671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35E" w:rsidRDefault="00D3535E" w:rsidP="00671235">
      <w:r>
        <w:separator/>
      </w:r>
    </w:p>
  </w:footnote>
  <w:footnote w:type="continuationSeparator" w:id="1">
    <w:p w:rsidR="00D3535E" w:rsidRDefault="00D3535E" w:rsidP="00671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B95FB5"/>
    <w:multiLevelType w:val="singleLevel"/>
    <w:tmpl w:val="8DB95FB5"/>
    <w:lvl w:ilvl="0">
      <w:start w:val="1"/>
      <w:numFmt w:val="decimal"/>
      <w:suff w:val="nothing"/>
      <w:lvlText w:val="%1）"/>
      <w:lvlJc w:val="left"/>
    </w:lvl>
  </w:abstractNum>
  <w:abstractNum w:abstractNumId="1">
    <w:nsid w:val="4120C7FE"/>
    <w:multiLevelType w:val="singleLevel"/>
    <w:tmpl w:val="4120C7F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2VhZTE2ZDdmNmM0NGYwYmY5NmU2ZjI3MWYzN2FlNjQifQ=="/>
  </w:docVars>
  <w:rsids>
    <w:rsidRoot w:val="00172A27"/>
    <w:rsid w:val="0017223F"/>
    <w:rsid w:val="00172A27"/>
    <w:rsid w:val="001A09BB"/>
    <w:rsid w:val="004C5940"/>
    <w:rsid w:val="005D67E3"/>
    <w:rsid w:val="00671235"/>
    <w:rsid w:val="00B468E5"/>
    <w:rsid w:val="00B76146"/>
    <w:rsid w:val="00BC28E2"/>
    <w:rsid w:val="00C9565A"/>
    <w:rsid w:val="00D3535E"/>
    <w:rsid w:val="00D937AA"/>
    <w:rsid w:val="00E65BB4"/>
    <w:rsid w:val="00F717CB"/>
    <w:rsid w:val="053509A2"/>
    <w:rsid w:val="0DAE46EF"/>
    <w:rsid w:val="0DB44645"/>
    <w:rsid w:val="11021158"/>
    <w:rsid w:val="142F3AA9"/>
    <w:rsid w:val="1F882FF2"/>
    <w:rsid w:val="261D5EAC"/>
    <w:rsid w:val="272C5B8D"/>
    <w:rsid w:val="2AEB050C"/>
    <w:rsid w:val="37397BF1"/>
    <w:rsid w:val="37871805"/>
    <w:rsid w:val="3DFB12BE"/>
    <w:rsid w:val="3E1422EB"/>
    <w:rsid w:val="3F3464FB"/>
    <w:rsid w:val="42825F1F"/>
    <w:rsid w:val="437F2E37"/>
    <w:rsid w:val="4CA6292C"/>
    <w:rsid w:val="59CF430E"/>
    <w:rsid w:val="5D955000"/>
    <w:rsid w:val="5F8B5978"/>
    <w:rsid w:val="602F6C52"/>
    <w:rsid w:val="63CA137A"/>
    <w:rsid w:val="64A137DB"/>
    <w:rsid w:val="78073E92"/>
    <w:rsid w:val="7BF11D9D"/>
    <w:rsid w:val="7E6146E3"/>
    <w:rsid w:val="7F3C3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7E3"/>
    <w:pPr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D67E3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rsid w:val="005D67E3"/>
    <w:pPr>
      <w:keepNext/>
      <w:keepLines/>
      <w:spacing w:beforeLines="50" w:afterLines="5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5D67E3"/>
    <w:pPr>
      <w:keepNext/>
      <w:keepLines/>
      <w:widowControl w:val="0"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D67E3"/>
    <w:pPr>
      <w:spacing w:beforeAutospacing="1" w:afterAutospacing="1"/>
      <w:jc w:val="left"/>
    </w:pPr>
    <w:rPr>
      <w:kern w:val="0"/>
      <w:sz w:val="24"/>
    </w:rPr>
  </w:style>
  <w:style w:type="character" w:customStyle="1" w:styleId="3Char">
    <w:name w:val="标题 3 Char"/>
    <w:basedOn w:val="a0"/>
    <w:link w:val="3"/>
    <w:qFormat/>
    <w:rsid w:val="005D67E3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4">
    <w:name w:val="List Paragraph"/>
    <w:basedOn w:val="a"/>
    <w:link w:val="Char"/>
    <w:uiPriority w:val="34"/>
    <w:qFormat/>
    <w:rsid w:val="005D67E3"/>
    <w:pPr>
      <w:widowControl w:val="0"/>
      <w:ind w:firstLineChars="200" w:firstLine="420"/>
    </w:pPr>
    <w:rPr>
      <w:rFonts w:ascii="Calibri" w:hAnsi="Calibri"/>
      <w:szCs w:val="22"/>
    </w:rPr>
  </w:style>
  <w:style w:type="character" w:customStyle="1" w:styleId="Char">
    <w:name w:val="列出段落 Char"/>
    <w:link w:val="a4"/>
    <w:uiPriority w:val="34"/>
    <w:qFormat/>
    <w:rsid w:val="005D67E3"/>
    <w:rPr>
      <w:rFonts w:ascii="Calibri" w:hAnsi="Calibri"/>
      <w:kern w:val="2"/>
      <w:sz w:val="21"/>
      <w:szCs w:val="22"/>
    </w:rPr>
  </w:style>
  <w:style w:type="paragraph" w:styleId="a5">
    <w:name w:val="header"/>
    <w:basedOn w:val="a"/>
    <w:link w:val="Char0"/>
    <w:rsid w:val="00671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71235"/>
    <w:rPr>
      <w:kern w:val="2"/>
      <w:sz w:val="18"/>
      <w:szCs w:val="18"/>
    </w:rPr>
  </w:style>
  <w:style w:type="paragraph" w:styleId="a6">
    <w:name w:val="footer"/>
    <w:basedOn w:val="a"/>
    <w:link w:val="Char1"/>
    <w:rsid w:val="0067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712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徐成卫</dc:creator>
  <cp:lastModifiedBy>Adminlll</cp:lastModifiedBy>
  <cp:revision>9</cp:revision>
  <dcterms:created xsi:type="dcterms:W3CDTF">2023-04-27T04:33:00Z</dcterms:created>
  <dcterms:modified xsi:type="dcterms:W3CDTF">2023-04-27T07:12:00Z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BA71A05DFADB4DCAB6ADC636B5184249_13</vt:lpwstr>
  </property>
</Properties>
</file>