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F5" w:rsidRDefault="00935BE9" w:rsidP="002E5EF5">
      <w:pPr>
        <w:ind w:firstLineChars="87" w:firstLine="418"/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深圳市前海蛇口自贸区医院</w:t>
      </w:r>
    </w:p>
    <w:p w:rsidR="00851C67" w:rsidRDefault="00935BE9" w:rsidP="002E5EF5">
      <w:pPr>
        <w:ind w:firstLineChars="87" w:firstLine="418"/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1号</w:t>
      </w:r>
      <w:r w:rsidR="009C22C2">
        <w:rPr>
          <w:rFonts w:ascii="宋体" w:eastAsia="宋体" w:hAnsi="宋体" w:hint="eastAsia"/>
          <w:sz w:val="48"/>
          <w:szCs w:val="48"/>
        </w:rPr>
        <w:t>楼</w:t>
      </w:r>
      <w:r>
        <w:rPr>
          <w:rFonts w:ascii="宋体" w:eastAsia="宋体" w:hAnsi="宋体" w:hint="eastAsia"/>
          <w:sz w:val="48"/>
          <w:szCs w:val="48"/>
        </w:rPr>
        <w:t>弱电井改造需求方案征集</w:t>
      </w:r>
    </w:p>
    <w:p w:rsidR="00851C67" w:rsidRDefault="00851C67" w:rsidP="002E5EF5">
      <w:pPr>
        <w:ind w:firstLineChars="87" w:firstLine="209"/>
        <w:rPr>
          <w:rFonts w:ascii="宋体" w:eastAsia="宋体" w:hAnsi="宋体"/>
          <w:sz w:val="24"/>
          <w:szCs w:val="24"/>
        </w:rPr>
      </w:pPr>
    </w:p>
    <w:p w:rsidR="00851C67" w:rsidRDefault="00935BE9">
      <w:pPr>
        <w:spacing w:line="276" w:lineRule="auto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医院1号楼弱电井启用至今12年，主要承载信息、安防、电话以及通讯运营商室内信号接入等功能，因设备迭代、壁挂设备及接入线路增加导致垂直管槽盖板无法封闭、壁挂线槽强弱电混合，零星水平线路凌乱、跳线不规范，急需进行整改；同时原机柜配套电源排插老化，且数量不足导致临时插排增加，存在用电安全隐患；电井地胶老化，无法满足防静电要求。</w:t>
      </w:r>
    </w:p>
    <w:p w:rsidR="00851C67" w:rsidRDefault="00935BE9">
      <w:pPr>
        <w:spacing w:line="276" w:lineRule="auto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基于此，拟征集弱电井整改改造服务、服务对象内容如下：</w:t>
      </w:r>
    </w:p>
    <w:p w:rsidR="00851C67" w:rsidRDefault="00935BE9">
      <w:pPr>
        <w:pStyle w:val="a8"/>
        <w:numPr>
          <w:ilvl w:val="0"/>
          <w:numId w:val="2"/>
        </w:numPr>
        <w:ind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服务需求内容：</w:t>
      </w:r>
    </w:p>
    <w:tbl>
      <w:tblPr>
        <w:tblW w:w="878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5"/>
        <w:gridCol w:w="1219"/>
        <w:gridCol w:w="3253"/>
        <w:gridCol w:w="713"/>
        <w:gridCol w:w="648"/>
        <w:gridCol w:w="1991"/>
      </w:tblGrid>
      <w:tr w:rsidR="00851C67">
        <w:trPr>
          <w:cantSplit/>
          <w:trHeight w:val="70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C67" w:rsidRDefault="00935BE9">
            <w:pPr>
              <w:ind w:firstLineChars="150" w:firstLine="4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C67" w:rsidRDefault="00935BE9">
            <w:pPr>
              <w:ind w:firstLineChars="150" w:firstLine="4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C67" w:rsidRDefault="00935BE9">
            <w:pPr>
              <w:ind w:firstLineChars="150" w:firstLine="42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C67" w:rsidRDefault="00935BE9">
            <w:pPr>
              <w:ind w:firstLineChars="150" w:firstLine="4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C67" w:rsidRDefault="00935BE9">
            <w:pPr>
              <w:ind w:firstLineChars="150" w:firstLine="4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C67" w:rsidRDefault="00935BE9">
            <w:pPr>
              <w:tabs>
                <w:tab w:val="left" w:pos="4212"/>
              </w:tabs>
              <w:ind w:right="71" w:firstLineChars="150" w:firstLine="4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备注 </w:t>
            </w:r>
          </w:p>
        </w:tc>
      </w:tr>
      <w:tr w:rsidR="00851C67">
        <w:trPr>
          <w:cantSplit/>
          <w:trHeight w:val="70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C67" w:rsidRDefault="00935BE9">
            <w:pPr>
              <w:ind w:firstLineChars="150" w:firstLine="4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C67" w:rsidRDefault="00935BE9">
            <w:pPr>
              <w:ind w:firstLineChars="150" w:firstLine="4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1号楼弱电井改造服务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C67" w:rsidRDefault="00935BE9">
            <w:pPr>
              <w:ind w:firstLineChars="150" w:firstLine="42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垂直管槽改造；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壁挂线槽强弱电分离改造；水平线路过长、飞线及跳线整理；供电插座更换；地面防静电胶，1楼弱电井天花吊顶，所有设备标识，下电设备拆除（需要第三方配合时由院方协调）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C67" w:rsidRDefault="00935BE9">
            <w:pPr>
              <w:ind w:firstLineChars="150" w:firstLine="4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C67" w:rsidRDefault="00935BE9">
            <w:pPr>
              <w:ind w:firstLineChars="150" w:firstLine="4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C67" w:rsidRDefault="00935BE9">
            <w:pPr>
              <w:tabs>
                <w:tab w:val="left" w:pos="4212"/>
              </w:tabs>
              <w:ind w:right="71" w:firstLineChars="150" w:firstLine="4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弱电井合计20个，其中1至5 楼每层各2个，6至15楼各1个，本服务为全包价。</w:t>
            </w:r>
          </w:p>
        </w:tc>
      </w:tr>
    </w:tbl>
    <w:p w:rsidR="00851C67" w:rsidRDefault="00935BE9">
      <w:pPr>
        <w:pStyle w:val="a8"/>
        <w:numPr>
          <w:ilvl w:val="0"/>
          <w:numId w:val="2"/>
        </w:numPr>
        <w:ind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改造要求：</w:t>
      </w:r>
    </w:p>
    <w:p w:rsidR="00851C67" w:rsidRDefault="00935BE9">
      <w:pPr>
        <w:pStyle w:val="a8"/>
        <w:numPr>
          <w:ilvl w:val="0"/>
          <w:numId w:val="3"/>
        </w:numPr>
        <w:ind w:firstLineChars="15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垂直管槽改造：管槽内线路整理扎好，更换PVC盖板改封闭。</w:t>
      </w:r>
    </w:p>
    <w:p w:rsidR="00851C67" w:rsidRDefault="00935BE9">
      <w:pPr>
        <w:pStyle w:val="a8"/>
        <w:numPr>
          <w:ilvl w:val="0"/>
          <w:numId w:val="3"/>
        </w:numPr>
        <w:ind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壁挂线槽改造：强、弱电分离，统一离地面高度。</w:t>
      </w:r>
    </w:p>
    <w:p w:rsidR="00851C67" w:rsidRDefault="00935BE9">
      <w:pPr>
        <w:pStyle w:val="a8"/>
        <w:numPr>
          <w:ilvl w:val="0"/>
          <w:numId w:val="3"/>
        </w:numPr>
        <w:ind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水平线路过长、飞线及跳线改造：统一线路进竖槽、水平槽，上机柜配线架，标识后统一跳线。</w:t>
      </w:r>
    </w:p>
    <w:p w:rsidR="00851C67" w:rsidRDefault="00935BE9">
      <w:pPr>
        <w:pStyle w:val="a8"/>
        <w:numPr>
          <w:ilvl w:val="0"/>
          <w:numId w:val="3"/>
        </w:numPr>
        <w:ind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供电插座更换；更换机柜专用PDU，安装在网络机柜内后端两侧，并更换所有机柜电源插排，每个机柜配两个8口电源插排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51C67" w:rsidRDefault="00935BE9">
      <w:pPr>
        <w:pStyle w:val="a8"/>
        <w:numPr>
          <w:ilvl w:val="0"/>
          <w:numId w:val="3"/>
        </w:numPr>
        <w:ind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防静电地胶；平整并统一刷防静电地胶。</w:t>
      </w:r>
    </w:p>
    <w:p w:rsidR="00851C67" w:rsidRDefault="00935BE9">
      <w:pPr>
        <w:pStyle w:val="a8"/>
        <w:numPr>
          <w:ilvl w:val="0"/>
          <w:numId w:val="3"/>
        </w:numPr>
        <w:ind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1楼弱电井天花吊顶：增加天花吊顶，要求美观、便于维护。</w:t>
      </w:r>
    </w:p>
    <w:p w:rsidR="00851C67" w:rsidRDefault="00935BE9">
      <w:pPr>
        <w:pStyle w:val="a8"/>
        <w:numPr>
          <w:ilvl w:val="0"/>
          <w:numId w:val="3"/>
        </w:numPr>
        <w:ind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线路标识：水平布线脱落标识重打，缺失标识补上。</w:t>
      </w:r>
    </w:p>
    <w:p w:rsidR="00851C67" w:rsidRDefault="00935BE9">
      <w:pPr>
        <w:pStyle w:val="a8"/>
        <w:ind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三、供应商资质：</w:t>
      </w:r>
    </w:p>
    <w:p w:rsidR="00851C67" w:rsidRDefault="00935BE9">
      <w:pPr>
        <w:pStyle w:val="a8"/>
        <w:ind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方案提供商应具备电子与智能化工程专业承包三级及以上（提供相关证明扫描件，原件备查）。</w:t>
      </w:r>
    </w:p>
    <w:p w:rsidR="00851C67" w:rsidRDefault="00935BE9">
      <w:pPr>
        <w:pStyle w:val="a8"/>
        <w:ind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四、项目整体预算：按各项实际整改数量核计，最多不超过30万。</w:t>
      </w:r>
    </w:p>
    <w:p w:rsidR="00851C67" w:rsidRDefault="00935BE9">
      <w:pPr>
        <w:pStyle w:val="a7"/>
        <w:shd w:val="clear" w:color="auto" w:fill="FFFFFF"/>
        <w:spacing w:beforeAutospacing="0" w:afterAutospacing="0" w:line="520" w:lineRule="atLeast"/>
        <w:ind w:firstLineChars="150" w:firstLine="42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本着“公平、公开、公正”的原则，欢迎国内厂商填写好《产品或服务调研参数表》并与产品或服务相关材料一起（全部资料一式</w:t>
      </w:r>
      <w:r w:rsidR="002E5EF5">
        <w:rPr>
          <w:rFonts w:ascii="仿宋" w:eastAsia="仿宋" w:hAnsi="仿宋" w:cs="仿宋" w:hint="eastAsia"/>
          <w:kern w:val="2"/>
          <w:sz w:val="28"/>
          <w:szCs w:val="28"/>
        </w:rPr>
        <w:t>四</w:t>
      </w:r>
      <w:r>
        <w:rPr>
          <w:rFonts w:ascii="仿宋" w:eastAsia="仿宋" w:hAnsi="仿宋" w:cs="仿宋" w:hint="eastAsia"/>
          <w:kern w:val="2"/>
          <w:sz w:val="28"/>
          <w:szCs w:val="28"/>
        </w:rPr>
        <w:t>份）送达（寄达）深圳市南山区</w:t>
      </w:r>
      <w:r w:rsidR="00E21777">
        <w:rPr>
          <w:rFonts w:ascii="仿宋" w:eastAsia="仿宋" w:hAnsi="仿宋" w:cs="仿宋" w:hint="eastAsia"/>
          <w:kern w:val="2"/>
          <w:sz w:val="28"/>
          <w:szCs w:val="28"/>
        </w:rPr>
        <w:t>南海大道1067号蛇口网谷</w:t>
      </w:r>
      <w:r>
        <w:rPr>
          <w:rFonts w:ascii="仿宋" w:eastAsia="仿宋" w:hAnsi="仿宋" w:cs="仿宋" w:hint="eastAsia"/>
          <w:kern w:val="2"/>
          <w:sz w:val="28"/>
          <w:szCs w:val="28"/>
        </w:rPr>
        <w:t>科技大厦</w:t>
      </w:r>
      <w:r w:rsidR="00E21777">
        <w:rPr>
          <w:rFonts w:ascii="仿宋" w:eastAsia="仿宋" w:hAnsi="仿宋" w:cs="仿宋" w:hint="eastAsia"/>
          <w:kern w:val="2"/>
          <w:sz w:val="28"/>
          <w:szCs w:val="28"/>
        </w:rPr>
        <w:t>主楼</w:t>
      </w:r>
      <w:r>
        <w:rPr>
          <w:rFonts w:ascii="仿宋" w:eastAsia="仿宋" w:hAnsi="仿宋" w:cs="仿宋" w:hint="eastAsia"/>
          <w:kern w:val="2"/>
          <w:sz w:val="28"/>
          <w:szCs w:val="28"/>
        </w:rPr>
        <w:t>3楼372室信息科，同时将相关电子材料发至Email：13923843010@139.com 。</w:t>
      </w:r>
    </w:p>
    <w:p w:rsidR="00851C67" w:rsidRDefault="00935BE9">
      <w:pPr>
        <w:pStyle w:val="a7"/>
        <w:shd w:val="clear" w:color="auto" w:fill="FFFFFF"/>
        <w:spacing w:beforeAutospacing="0" w:afterAutospacing="0" w:line="420" w:lineRule="atLeast"/>
        <w:ind w:firstLineChars="150" w:firstLine="422"/>
        <w:jc w:val="center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产品或服务调研参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数表</w:t>
      </w:r>
    </w:p>
    <w:tbl>
      <w:tblPr>
        <w:tblW w:w="89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5144"/>
      </w:tblGrid>
      <w:tr w:rsidR="00851C67">
        <w:trPr>
          <w:trHeight w:val="720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C67" w:rsidRDefault="00935BE9">
            <w:pPr>
              <w:pStyle w:val="a7"/>
              <w:spacing w:beforeAutospacing="0" w:afterAutospacing="0" w:line="420" w:lineRule="atLeast"/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服务名称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C67" w:rsidRDefault="00851C67">
            <w:pPr>
              <w:pStyle w:val="a7"/>
              <w:spacing w:beforeAutospacing="0" w:afterAutospacing="0" w:line="420" w:lineRule="atLeast"/>
              <w:ind w:firstLineChars="150" w:firstLine="42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1C67">
        <w:trPr>
          <w:trHeight w:val="406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C67" w:rsidRDefault="00935BE9" w:rsidP="002E5EF5">
            <w:pPr>
              <w:pStyle w:val="a7"/>
              <w:spacing w:beforeAutospacing="0" w:afterAutospacing="0" w:line="420" w:lineRule="atLeast"/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服务商联系人和联系方式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C67" w:rsidRDefault="00935BE9">
            <w:pPr>
              <w:pStyle w:val="a7"/>
              <w:spacing w:beforeAutospacing="0" w:afterAutospacing="0" w:line="420" w:lineRule="atLeast"/>
              <w:ind w:firstLineChars="150" w:firstLine="42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 </w:t>
            </w:r>
          </w:p>
          <w:p w:rsidR="00851C67" w:rsidRDefault="00851C67">
            <w:pPr>
              <w:pStyle w:val="a7"/>
              <w:spacing w:beforeAutospacing="0" w:afterAutospacing="0" w:line="420" w:lineRule="atLeast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1C67">
        <w:trPr>
          <w:trHeight w:val="734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C67" w:rsidRDefault="00935BE9">
            <w:pPr>
              <w:pStyle w:val="a7"/>
              <w:spacing w:beforeAutospacing="0" w:afterAutospacing="0" w:line="420" w:lineRule="atLeast"/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国内项目案例</w:t>
            </w:r>
          </w:p>
          <w:p w:rsidR="00851C67" w:rsidRDefault="00935BE9">
            <w:pPr>
              <w:pStyle w:val="a7"/>
              <w:spacing w:beforeAutospacing="0" w:afterAutospacing="0" w:line="420" w:lineRule="atLeast"/>
              <w:ind w:firstLineChars="150" w:firstLine="42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（包括单位名称、联系人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和联系电话。一般不少于3个） 请提供中标通知书或合同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C67" w:rsidRDefault="00851C67">
            <w:pPr>
              <w:pStyle w:val="a7"/>
              <w:spacing w:beforeAutospacing="0" w:afterAutospacing="0" w:line="420" w:lineRule="atLeast"/>
              <w:ind w:firstLineChars="150" w:firstLine="42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1C67">
        <w:trPr>
          <w:trHeight w:val="840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C67" w:rsidRDefault="00935BE9">
            <w:pPr>
              <w:pStyle w:val="a7"/>
              <w:spacing w:beforeAutospacing="0" w:afterAutospacing="0" w:line="420" w:lineRule="atLeast"/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服务</w:t>
            </w:r>
            <w:r w:rsidR="002E5EF5">
              <w:rPr>
                <w:rFonts w:ascii="仿宋" w:eastAsia="仿宋" w:hAnsi="仿宋" w:cs="仿宋" w:hint="eastAsia"/>
                <w:sz w:val="28"/>
                <w:szCs w:val="28"/>
              </w:rPr>
              <w:t>方案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C67" w:rsidRDefault="002E5EF5">
            <w:pPr>
              <w:pStyle w:val="a7"/>
              <w:spacing w:beforeAutospacing="0" w:afterAutospacing="0" w:line="420" w:lineRule="atLeast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服务清单及参数、内容可另附</w:t>
            </w:r>
          </w:p>
        </w:tc>
      </w:tr>
      <w:tr w:rsidR="00851C67">
        <w:trPr>
          <w:trHeight w:val="799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C67" w:rsidRDefault="00935BE9">
            <w:pPr>
              <w:pStyle w:val="a7"/>
              <w:spacing w:beforeAutospacing="0" w:afterAutospacing="0" w:line="420" w:lineRule="atLeast"/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报价（全包价）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C67" w:rsidRDefault="00851C67">
            <w:pPr>
              <w:pStyle w:val="a7"/>
              <w:spacing w:beforeAutospacing="0" w:afterAutospacing="0" w:line="420" w:lineRule="atLeast"/>
              <w:ind w:firstLineChars="150" w:firstLine="422"/>
              <w:jc w:val="both"/>
              <w:rPr>
                <w:rFonts w:ascii="仿宋" w:eastAsia="仿宋" w:hAnsi="仿宋" w:cs="仿宋"/>
                <w:b/>
                <w:sz w:val="28"/>
                <w:szCs w:val="28"/>
                <w:u w:val="single"/>
              </w:rPr>
            </w:pPr>
          </w:p>
        </w:tc>
      </w:tr>
      <w:tr w:rsidR="00851C67">
        <w:trPr>
          <w:trHeight w:val="504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C67" w:rsidRDefault="00935BE9">
            <w:pPr>
              <w:pStyle w:val="a7"/>
              <w:spacing w:beforeAutospacing="0" w:afterAutospacing="0" w:line="420" w:lineRule="atLeast"/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后续运行维护及费用情况（若为服务可不填）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C67" w:rsidRDefault="00935BE9">
            <w:pPr>
              <w:pStyle w:val="a7"/>
              <w:spacing w:beforeAutospacing="0" w:afterAutospacing="0" w:line="420" w:lineRule="atLeast"/>
              <w:ind w:firstLineChars="150" w:firstLine="42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 </w:t>
            </w:r>
          </w:p>
        </w:tc>
      </w:tr>
      <w:tr w:rsidR="00851C67">
        <w:trPr>
          <w:trHeight w:val="288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C67" w:rsidRDefault="00935BE9">
            <w:pPr>
              <w:pStyle w:val="a7"/>
              <w:spacing w:beforeAutospacing="0" w:afterAutospacing="0" w:line="420" w:lineRule="atLeast"/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售后服务及支持方</w:t>
            </w:r>
            <w:r w:rsidR="002E5EF5">
              <w:rPr>
                <w:rFonts w:ascii="仿宋" w:eastAsia="仿宋" w:hAnsi="仿宋" w:cs="仿宋" w:hint="eastAsia"/>
                <w:sz w:val="28"/>
                <w:szCs w:val="28"/>
              </w:rPr>
              <w:t>案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C67" w:rsidRDefault="00935BE9">
            <w:pPr>
              <w:pStyle w:val="a7"/>
              <w:spacing w:beforeAutospacing="0" w:afterAutospacing="0" w:line="420" w:lineRule="atLeast"/>
              <w:ind w:firstLineChars="150" w:firstLine="42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  </w:t>
            </w:r>
          </w:p>
        </w:tc>
      </w:tr>
      <w:tr w:rsidR="00851C67">
        <w:trPr>
          <w:trHeight w:val="288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C67" w:rsidRDefault="00935BE9">
            <w:pPr>
              <w:pStyle w:val="a7"/>
              <w:spacing w:beforeAutospacing="0" w:afterAutospacing="0" w:line="420" w:lineRule="atLeast"/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驻场要求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C67" w:rsidRDefault="00935BE9">
            <w:pPr>
              <w:pStyle w:val="a7"/>
              <w:spacing w:beforeAutospacing="0" w:afterAutospacing="0" w:line="420" w:lineRule="atLeast"/>
              <w:ind w:firstLineChars="150" w:firstLine="42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 </w:t>
            </w:r>
          </w:p>
        </w:tc>
      </w:tr>
    </w:tbl>
    <w:p w:rsidR="00851C67" w:rsidRDefault="00935BE9">
      <w:pPr>
        <w:pStyle w:val="a7"/>
        <w:shd w:val="clear" w:color="auto" w:fill="FFFFFF"/>
        <w:spacing w:beforeAutospacing="0" w:afterAutospacing="0" w:line="420" w:lineRule="atLeast"/>
        <w:ind w:firstLineChars="150" w:firstLine="420"/>
        <w:jc w:val="both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注：需提供公司营业执照复印件，代理需提供相关证明，所有材料要加盖公章。</w:t>
      </w:r>
    </w:p>
    <w:p w:rsidR="00851C67" w:rsidRDefault="00935BE9">
      <w:pPr>
        <w:pStyle w:val="a7"/>
        <w:shd w:val="clear" w:color="auto" w:fill="FFFFFF"/>
        <w:spacing w:beforeAutospacing="0" w:afterAutospacing="0" w:line="520" w:lineRule="atLeast"/>
        <w:ind w:firstLineChars="150" w:firstLine="42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报名截止时间：2024年7月1</w:t>
      </w:r>
      <w:r w:rsidR="002E5EF5">
        <w:rPr>
          <w:rFonts w:ascii="仿宋" w:eastAsia="仿宋" w:hAnsi="仿宋" w:cs="仿宋" w:hint="eastAsia"/>
          <w:kern w:val="2"/>
          <w:sz w:val="28"/>
          <w:szCs w:val="28"/>
        </w:rPr>
        <w:t>2</w:t>
      </w:r>
      <w:r>
        <w:rPr>
          <w:rFonts w:ascii="仿宋" w:eastAsia="仿宋" w:hAnsi="仿宋" w:cs="仿宋" w:hint="eastAsia"/>
          <w:kern w:val="2"/>
          <w:sz w:val="28"/>
          <w:szCs w:val="28"/>
        </w:rPr>
        <w:t>日17点。项目专家论证会时间（需准备</w:t>
      </w:r>
      <w:r w:rsidR="002E5EF5">
        <w:rPr>
          <w:rFonts w:ascii="仿宋" w:eastAsia="仿宋" w:hAnsi="仿宋" w:cs="仿宋" w:hint="eastAsia"/>
          <w:kern w:val="2"/>
          <w:sz w:val="28"/>
          <w:szCs w:val="28"/>
        </w:rPr>
        <w:t>8</w:t>
      </w:r>
      <w:r>
        <w:rPr>
          <w:rFonts w:ascii="仿宋" w:eastAsia="仿宋" w:hAnsi="仿宋" w:cs="仿宋" w:hint="eastAsia"/>
          <w:kern w:val="2"/>
          <w:sz w:val="28"/>
          <w:szCs w:val="28"/>
        </w:rPr>
        <w:t>分钟左右的PPT进行项目建设方案的介绍）另行通知。</w:t>
      </w:r>
    </w:p>
    <w:p w:rsidR="00851C67" w:rsidRDefault="00935BE9">
      <w:pPr>
        <w:pStyle w:val="a7"/>
        <w:shd w:val="clear" w:color="auto" w:fill="FFFFFF"/>
        <w:spacing w:beforeAutospacing="0" w:afterAutospacing="0" w:line="480" w:lineRule="atLeast"/>
        <w:ind w:firstLineChars="150" w:firstLine="42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报名联系人：刘曙恒  电话：13923843010</w:t>
      </w:r>
    </w:p>
    <w:p w:rsidR="00851C67" w:rsidRDefault="00935BE9">
      <w:p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项目技术需求及沟通联系人：陈良森    电话：18033057806</w:t>
      </w:r>
    </w:p>
    <w:sectPr w:rsidR="00851C67" w:rsidSect="00851C67">
      <w:headerReference w:type="default" r:id="rId7"/>
      <w:footerReference w:type="default" r:id="rId8"/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785" w:rsidRDefault="00F27785" w:rsidP="00851C67">
      <w:r>
        <w:separator/>
      </w:r>
    </w:p>
  </w:endnote>
  <w:endnote w:type="continuationSeparator" w:id="1">
    <w:p w:rsidR="00F27785" w:rsidRDefault="00F27785" w:rsidP="00851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C67" w:rsidRDefault="00154519">
    <w:pPr>
      <w:pStyle w:val="a5"/>
      <w:jc w:val="center"/>
    </w:pPr>
    <w:r>
      <w:fldChar w:fldCharType="begin"/>
    </w:r>
    <w:r w:rsidR="00935BE9">
      <w:instrText>PAGE   \* MERGEFORMAT</w:instrText>
    </w:r>
    <w:r>
      <w:fldChar w:fldCharType="separate"/>
    </w:r>
    <w:r w:rsidR="009C22C2" w:rsidRPr="009C22C2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785" w:rsidRDefault="00F27785" w:rsidP="00851C67">
      <w:r>
        <w:separator/>
      </w:r>
    </w:p>
  </w:footnote>
  <w:footnote w:type="continuationSeparator" w:id="1">
    <w:p w:rsidR="00F27785" w:rsidRDefault="00F27785" w:rsidP="00851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C67" w:rsidRDefault="00851C67">
    <w:pPr>
      <w:pStyle w:val="a6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54BCBA"/>
    <w:multiLevelType w:val="singleLevel"/>
    <w:tmpl w:val="B754BCBA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F784ED18"/>
    <w:multiLevelType w:val="singleLevel"/>
    <w:tmpl w:val="F784ED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2B6C54"/>
    <w:multiLevelType w:val="multilevel"/>
    <w:tmpl w:val="442B6C5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宋体" w:eastAsia="宋体" w:hAnsi="宋体" w:hint="eastAsia"/>
        <w:b/>
        <w:bCs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宋体" w:eastAsia="宋体" w:hAnsi="宋体" w:hint="eastAsia"/>
        <w:b/>
        <w:bCs w:val="0"/>
        <w:sz w:val="30"/>
        <w:szCs w:val="3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宋体" w:eastAsia="宋体" w:hAnsi="宋体"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VjYTA2OGNhNTlkM2VkMzBjNGI5Yjc4NTdiNjFmMjEifQ=="/>
  </w:docVars>
  <w:rsids>
    <w:rsidRoot w:val="00D914CF"/>
    <w:rsid w:val="0008073C"/>
    <w:rsid w:val="000D6EDB"/>
    <w:rsid w:val="001051CA"/>
    <w:rsid w:val="00154519"/>
    <w:rsid w:val="001A5EB7"/>
    <w:rsid w:val="001B224B"/>
    <w:rsid w:val="001F529E"/>
    <w:rsid w:val="0023561A"/>
    <w:rsid w:val="00237433"/>
    <w:rsid w:val="002A511D"/>
    <w:rsid w:val="002E5EF5"/>
    <w:rsid w:val="002F40DD"/>
    <w:rsid w:val="0049104F"/>
    <w:rsid w:val="004D7252"/>
    <w:rsid w:val="004F5C7D"/>
    <w:rsid w:val="00593F4D"/>
    <w:rsid w:val="00615871"/>
    <w:rsid w:val="006307F3"/>
    <w:rsid w:val="00686B27"/>
    <w:rsid w:val="006F0E85"/>
    <w:rsid w:val="00801AEF"/>
    <w:rsid w:val="00851C67"/>
    <w:rsid w:val="008539E5"/>
    <w:rsid w:val="008D3824"/>
    <w:rsid w:val="008F79D4"/>
    <w:rsid w:val="00905AE6"/>
    <w:rsid w:val="00935BE9"/>
    <w:rsid w:val="00983351"/>
    <w:rsid w:val="009846F2"/>
    <w:rsid w:val="009C22C2"/>
    <w:rsid w:val="009E3109"/>
    <w:rsid w:val="00A04F1D"/>
    <w:rsid w:val="00A15BBF"/>
    <w:rsid w:val="00A66AA7"/>
    <w:rsid w:val="00AC7E2F"/>
    <w:rsid w:val="00B035B9"/>
    <w:rsid w:val="00B42F0D"/>
    <w:rsid w:val="00B437FA"/>
    <w:rsid w:val="00BB4359"/>
    <w:rsid w:val="00C03300"/>
    <w:rsid w:val="00C257E8"/>
    <w:rsid w:val="00C76E9E"/>
    <w:rsid w:val="00CD70DD"/>
    <w:rsid w:val="00CE24CF"/>
    <w:rsid w:val="00CF3E88"/>
    <w:rsid w:val="00D255A5"/>
    <w:rsid w:val="00D33265"/>
    <w:rsid w:val="00D52A76"/>
    <w:rsid w:val="00D542BD"/>
    <w:rsid w:val="00D914CF"/>
    <w:rsid w:val="00DD736D"/>
    <w:rsid w:val="00E21777"/>
    <w:rsid w:val="00E7589E"/>
    <w:rsid w:val="00E95B6F"/>
    <w:rsid w:val="00EE221A"/>
    <w:rsid w:val="00F27785"/>
    <w:rsid w:val="00F403EB"/>
    <w:rsid w:val="00F57A1B"/>
    <w:rsid w:val="00FA2946"/>
    <w:rsid w:val="01FE5971"/>
    <w:rsid w:val="083E2528"/>
    <w:rsid w:val="0FA83AEC"/>
    <w:rsid w:val="12C63EC9"/>
    <w:rsid w:val="133560E5"/>
    <w:rsid w:val="149049BB"/>
    <w:rsid w:val="17A77E0B"/>
    <w:rsid w:val="1B593EEC"/>
    <w:rsid w:val="1F6F1F4F"/>
    <w:rsid w:val="205630F0"/>
    <w:rsid w:val="23296668"/>
    <w:rsid w:val="24506D90"/>
    <w:rsid w:val="261B73CF"/>
    <w:rsid w:val="27DA4607"/>
    <w:rsid w:val="29242F21"/>
    <w:rsid w:val="2C0757B1"/>
    <w:rsid w:val="2F3D02EA"/>
    <w:rsid w:val="33C63C91"/>
    <w:rsid w:val="35E02898"/>
    <w:rsid w:val="39FC040D"/>
    <w:rsid w:val="3B1F2605"/>
    <w:rsid w:val="3B390D85"/>
    <w:rsid w:val="3DA07301"/>
    <w:rsid w:val="3E5E2106"/>
    <w:rsid w:val="41AC1E8B"/>
    <w:rsid w:val="4202058A"/>
    <w:rsid w:val="422624CB"/>
    <w:rsid w:val="43083E78"/>
    <w:rsid w:val="438F22F2"/>
    <w:rsid w:val="471A6376"/>
    <w:rsid w:val="47A16E12"/>
    <w:rsid w:val="490746D8"/>
    <w:rsid w:val="49303C2F"/>
    <w:rsid w:val="57B91863"/>
    <w:rsid w:val="5C296AC4"/>
    <w:rsid w:val="5D502A26"/>
    <w:rsid w:val="615D70DE"/>
    <w:rsid w:val="63400ABB"/>
    <w:rsid w:val="65242442"/>
    <w:rsid w:val="65840BD1"/>
    <w:rsid w:val="69D56401"/>
    <w:rsid w:val="6AC80073"/>
    <w:rsid w:val="763C15B6"/>
    <w:rsid w:val="79D63CDB"/>
    <w:rsid w:val="7BD76009"/>
    <w:rsid w:val="7E1F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autoRedefine/>
    <w:qFormat/>
    <w:rsid w:val="00851C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851C6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851C6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rsid w:val="00851C6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autoRedefine/>
    <w:unhideWhenUsed/>
    <w:qFormat/>
    <w:rsid w:val="00851C6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Char"/>
    <w:autoRedefine/>
    <w:unhideWhenUsed/>
    <w:qFormat/>
    <w:rsid w:val="00851C6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等线" w:eastAsia="等线" w:hAnsi="等线" w:cs="Times New Roman"/>
      <w:b/>
      <w:bCs/>
      <w:sz w:val="24"/>
      <w:szCs w:val="28"/>
    </w:rPr>
  </w:style>
  <w:style w:type="paragraph" w:styleId="6">
    <w:name w:val="heading 6"/>
    <w:basedOn w:val="a"/>
    <w:next w:val="a"/>
    <w:link w:val="6Char"/>
    <w:autoRedefine/>
    <w:qFormat/>
    <w:rsid w:val="00851C6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libri Light" w:eastAsia="宋体" w:hAnsi="Calibri Light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autoRedefine/>
    <w:unhideWhenUsed/>
    <w:qFormat/>
    <w:rsid w:val="00851C6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851C6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autoRedefine/>
    <w:unhideWhenUsed/>
    <w:qFormat/>
    <w:rsid w:val="00851C6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851C67"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851C67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851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851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rsid w:val="00851C67"/>
    <w:pPr>
      <w:widowControl/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2">
    <w:name w:val="页眉 Char"/>
    <w:basedOn w:val="a0"/>
    <w:link w:val="a6"/>
    <w:autoRedefine/>
    <w:uiPriority w:val="99"/>
    <w:qFormat/>
    <w:rsid w:val="00851C67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851C67"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851C67"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rsid w:val="00851C67"/>
    <w:pPr>
      <w:ind w:firstLineChars="200" w:firstLine="420"/>
    </w:pPr>
  </w:style>
  <w:style w:type="paragraph" w:customStyle="1" w:styleId="1-">
    <w:name w:val="1-正文"/>
    <w:basedOn w:val="a"/>
    <w:autoRedefine/>
    <w:qFormat/>
    <w:rsid w:val="00851C67"/>
    <w:pPr>
      <w:spacing w:beforeLines="50" w:after="80"/>
      <w:ind w:firstLineChars="200" w:firstLine="420"/>
      <w:jc w:val="left"/>
    </w:pPr>
    <w:rPr>
      <w:rFonts w:ascii="Times New Roman" w:eastAsia="宋体" w:hAnsi="Times New Roman" w:cs="Times New Roman"/>
      <w:bCs/>
      <w:szCs w:val="24"/>
    </w:rPr>
  </w:style>
  <w:style w:type="character" w:customStyle="1" w:styleId="1Char">
    <w:name w:val="标题 1 Char"/>
    <w:basedOn w:val="a0"/>
    <w:link w:val="1"/>
    <w:autoRedefine/>
    <w:qFormat/>
    <w:rsid w:val="00851C6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851C67"/>
    <w:rPr>
      <w:rFonts w:asciiTheme="majorHAnsi" w:eastAsia="仿宋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autoRedefine/>
    <w:qFormat/>
    <w:rsid w:val="00851C67"/>
    <w:rPr>
      <w:rFonts w:asciiTheme="minorHAnsi" w:eastAsiaTheme="minorEastAsia" w:hAnsiTheme="minorHAnsi" w:cstheme="minorBidi"/>
      <w:b/>
      <w:bCs/>
      <w:kern w:val="2"/>
      <w:sz w:val="24"/>
      <w:szCs w:val="32"/>
    </w:rPr>
  </w:style>
  <w:style w:type="character" w:customStyle="1" w:styleId="4Char">
    <w:name w:val="标题 4 Char"/>
    <w:basedOn w:val="a0"/>
    <w:link w:val="4"/>
    <w:autoRedefine/>
    <w:qFormat/>
    <w:rsid w:val="00851C67"/>
    <w:rPr>
      <w:rFonts w:asciiTheme="majorHAnsi" w:eastAsiaTheme="majorEastAsia" w:hAnsiTheme="majorHAnsi" w:cstheme="majorBidi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autoRedefine/>
    <w:qFormat/>
    <w:rsid w:val="00851C67"/>
    <w:rPr>
      <w:rFonts w:ascii="等线" w:eastAsia="等线" w:hAnsi="等线"/>
      <w:b/>
      <w:bCs/>
      <w:kern w:val="2"/>
      <w:sz w:val="24"/>
      <w:szCs w:val="28"/>
    </w:rPr>
  </w:style>
  <w:style w:type="character" w:customStyle="1" w:styleId="6Char">
    <w:name w:val="标题 6 Char"/>
    <w:basedOn w:val="a0"/>
    <w:link w:val="6"/>
    <w:autoRedefine/>
    <w:qFormat/>
    <w:rsid w:val="00851C67"/>
    <w:rPr>
      <w:rFonts w:ascii="Calibri Light" w:hAnsi="Calibri Light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autoRedefine/>
    <w:qFormat/>
    <w:rsid w:val="00851C67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autoRedefine/>
    <w:qFormat/>
    <w:rsid w:val="00851C67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autoRedefine/>
    <w:qFormat/>
    <w:rsid w:val="00851C67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">
    <w:name w:val="纯文本 Char"/>
    <w:basedOn w:val="a0"/>
    <w:link w:val="a3"/>
    <w:autoRedefine/>
    <w:qFormat/>
    <w:rsid w:val="00851C67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陈老师</dc:creator>
  <cp:lastModifiedBy>微软用户</cp:lastModifiedBy>
  <cp:revision>5</cp:revision>
  <dcterms:created xsi:type="dcterms:W3CDTF">2024-07-08T07:30:00Z</dcterms:created>
  <dcterms:modified xsi:type="dcterms:W3CDTF">2024-07-09T01:48:00Z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C37F06AD7EBE4113A000447BC7FDD2BE_13</vt:lpwstr>
  </property>
</Properties>
</file>