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FA5B">
      <w:pPr>
        <w:jc w:val="center"/>
        <w:rPr>
          <w:rFonts w:ascii="黑体" w:hAnsi="黑体" w:eastAsia="黑体"/>
          <w:sz w:val="44"/>
          <w:szCs w:val="44"/>
        </w:rPr>
      </w:pPr>
      <w:r>
        <w:rPr>
          <w:rFonts w:hint="eastAsia" w:ascii="黑体" w:hAnsi="黑体" w:eastAsia="黑体"/>
          <w:sz w:val="44"/>
          <w:szCs w:val="44"/>
        </w:rPr>
        <w:t>自行招标项目需求编制</w:t>
      </w:r>
    </w:p>
    <w:p w14:paraId="4CAADB2C">
      <w:pPr>
        <w:pStyle w:val="14"/>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7D554372">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项目名称（需与会议纪要一致）：橡皮障器械套装</w:t>
      </w:r>
    </w:p>
    <w:p w14:paraId="79F70A87">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w:t>
      </w:r>
      <w:bookmarkStart w:id="0" w:name="_GoBack"/>
      <w:bookmarkEnd w:id="0"/>
      <w:r>
        <w:rPr>
          <w:rFonts w:hint="eastAsia" w:ascii="仿宋_GB2312" w:hAnsi="仿宋_GB2312" w:eastAsia="仿宋_GB2312" w:cs="仿宋_GB2312"/>
          <w:kern w:val="0"/>
          <w:sz w:val="28"/>
          <w:szCs w:val="28"/>
          <w:highlight w:val="none"/>
        </w:rPr>
        <w:t>预算（单位：万元）：</w:t>
      </w:r>
      <w:r>
        <w:rPr>
          <w:rFonts w:hint="eastAsia" w:ascii="仿宋_GB2312" w:hAnsi="仿宋_GB2312" w:eastAsia="仿宋_GB2312" w:cs="仿宋_GB2312"/>
          <w:kern w:val="0"/>
          <w:sz w:val="28"/>
          <w:szCs w:val="28"/>
          <w:highlight w:val="none"/>
          <w:lang w:val="en-US" w:eastAsia="zh-CN"/>
        </w:rPr>
        <w:t>5 万元</w:t>
      </w:r>
    </w:p>
    <w:p w14:paraId="17256FBD">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项目报价类型（总价/单价/综合折扣）：总价</w:t>
      </w:r>
    </w:p>
    <w:p w14:paraId="31B521AD">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资金来源（政府预算资金/单位资金/财政专户管理资金/其他）：政府预算资金</w:t>
      </w:r>
    </w:p>
    <w:p w14:paraId="32A2C1FF">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 w:hAnsi="仿宋" w:eastAsia="仿宋" w:cs="仿宋"/>
          <w:sz w:val="32"/>
          <w:szCs w:val="32"/>
        </w:rPr>
        <w:t>资金项目名称：蛇口医院内科综合大楼建设项目</w:t>
      </w:r>
    </w:p>
    <w:p w14:paraId="749FD858">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申请科室（归口科室）：</w:t>
      </w:r>
      <w:r>
        <w:rPr>
          <w:rFonts w:hint="eastAsia" w:ascii="仿宋" w:hAnsi="仿宋" w:eastAsia="仿宋" w:cs="仿宋"/>
          <w:sz w:val="32"/>
          <w:szCs w:val="32"/>
        </w:rPr>
        <w:t>医学装备部</w:t>
      </w:r>
    </w:p>
    <w:p w14:paraId="60B75FCE">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科室负责人/联系方式：</w:t>
      </w:r>
      <w:r>
        <w:rPr>
          <w:rFonts w:hint="eastAsia" w:ascii="仿宋_GB2312" w:hAnsi="仿宋_GB2312" w:eastAsia="仿宋_GB2312" w:cs="仿宋_GB2312"/>
          <w:kern w:val="0"/>
          <w:sz w:val="28"/>
          <w:szCs w:val="28"/>
          <w:lang w:val="en-US" w:eastAsia="zh-CN"/>
        </w:rPr>
        <w:t>庞磊26685215</w:t>
      </w:r>
    </w:p>
    <w:p w14:paraId="5B4EC107">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采购类别（货物/服务/工程）：货物</w:t>
      </w:r>
    </w:p>
    <w:p w14:paraId="25A02EEB">
      <w:pPr>
        <w:pStyle w:val="14"/>
        <w:widowControl/>
        <w:numPr>
          <w:ilvl w:val="0"/>
          <w:numId w:val="1"/>
        </w:num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69093378">
      <w:pPr>
        <w:pStyle w:val="14"/>
        <w:widowControl/>
        <w:numPr>
          <w:ilvl w:val="0"/>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采购项目需实现的功能和目标：实现安全隔离术区、有效固定橡皮布、保持操作区域干燥清洁，从而保障根管治疗等牙科手术的安全、高效进行。</w:t>
      </w:r>
    </w:p>
    <w:p w14:paraId="0235AB57">
      <w:pPr>
        <w:widowControl/>
        <w:spacing w:line="360" w:lineRule="auto"/>
        <w:ind w:left="28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26791FDE">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370242FD">
      <w:pPr>
        <w:numPr>
          <w:ilvl w:val="0"/>
          <w:numId w:val="5"/>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739A2955">
      <w:pPr>
        <w:numPr>
          <w:ilvl w:val="0"/>
          <w:numId w:val="5"/>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 w:hAnsi="仿宋" w:eastAsia="仿宋"/>
          <w:sz w:val="28"/>
          <w:szCs w:val="28"/>
          <w:u w:val="single"/>
        </w:rPr>
        <w:t>按照办法规定预留采购份额无法确保充分供应、充分竞争，或者存在可能影响政府采购目标实现的情形。</w:t>
      </w:r>
    </w:p>
    <w:p w14:paraId="4EE6CFD9">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0711F6DB">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24"/>
        <w:gridCol w:w="995"/>
        <w:gridCol w:w="1021"/>
        <w:gridCol w:w="1388"/>
        <w:gridCol w:w="1567"/>
      </w:tblGrid>
      <w:tr w14:paraId="7718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75" w:type="dxa"/>
            <w:shd w:val="clear" w:color="auto" w:fill="FFFFFF"/>
            <w:tcMar>
              <w:top w:w="0" w:type="dxa"/>
              <w:right w:w="0" w:type="dxa"/>
            </w:tcMar>
            <w:vAlign w:val="center"/>
          </w:tcPr>
          <w:p w14:paraId="05D265D8">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项目名称</w:t>
            </w:r>
          </w:p>
        </w:tc>
        <w:tc>
          <w:tcPr>
            <w:tcW w:w="2124" w:type="dxa"/>
            <w:shd w:val="clear" w:color="auto" w:fill="FFFFFF"/>
            <w:tcMar>
              <w:top w:w="0" w:type="dxa"/>
              <w:right w:w="0" w:type="dxa"/>
            </w:tcMar>
            <w:vAlign w:val="center"/>
          </w:tcPr>
          <w:p w14:paraId="0E63479A">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品目 （政府采购品目分类目录）</w:t>
            </w:r>
          </w:p>
        </w:tc>
        <w:tc>
          <w:tcPr>
            <w:tcW w:w="995" w:type="dxa"/>
            <w:shd w:val="clear" w:color="auto" w:fill="FFFFFF"/>
            <w:tcMar>
              <w:top w:w="0" w:type="dxa"/>
              <w:right w:w="0" w:type="dxa"/>
            </w:tcMar>
            <w:vAlign w:val="center"/>
          </w:tcPr>
          <w:p w14:paraId="55583E73">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计量单位</w:t>
            </w:r>
          </w:p>
        </w:tc>
        <w:tc>
          <w:tcPr>
            <w:tcW w:w="1021" w:type="dxa"/>
            <w:shd w:val="clear" w:color="auto" w:fill="FFFFFF"/>
            <w:vAlign w:val="center"/>
          </w:tcPr>
          <w:p w14:paraId="11FE5EF4">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数量</w:t>
            </w:r>
          </w:p>
        </w:tc>
        <w:tc>
          <w:tcPr>
            <w:tcW w:w="1388" w:type="dxa"/>
            <w:shd w:val="clear" w:color="auto" w:fill="FFFFFF"/>
            <w:vAlign w:val="center"/>
          </w:tcPr>
          <w:p w14:paraId="3A6ADCDD">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总预算（元）</w:t>
            </w:r>
          </w:p>
        </w:tc>
        <w:tc>
          <w:tcPr>
            <w:tcW w:w="1567" w:type="dxa"/>
            <w:shd w:val="clear" w:color="auto" w:fill="FFFFFF"/>
            <w:tcMar>
              <w:top w:w="0" w:type="dxa"/>
              <w:right w:w="0" w:type="dxa"/>
            </w:tcMar>
            <w:vAlign w:val="center"/>
          </w:tcPr>
          <w:p w14:paraId="41E6B025">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是否进口      （货物类提供）</w:t>
            </w:r>
          </w:p>
        </w:tc>
      </w:tr>
      <w:tr w14:paraId="57A6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75" w:type="dxa"/>
            <w:shd w:val="clear" w:color="auto" w:fill="FFFFFF"/>
            <w:tcMar>
              <w:top w:w="0" w:type="dxa"/>
              <w:right w:w="0" w:type="dxa"/>
            </w:tcMar>
            <w:vAlign w:val="center"/>
          </w:tcPr>
          <w:p w14:paraId="48202504">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橡皮障器械套装</w:t>
            </w:r>
          </w:p>
        </w:tc>
        <w:tc>
          <w:tcPr>
            <w:tcW w:w="2124" w:type="dxa"/>
            <w:shd w:val="clear" w:color="auto" w:fill="FFFFFF"/>
            <w:tcMar>
              <w:top w:w="0" w:type="dxa"/>
              <w:right w:w="0" w:type="dxa"/>
            </w:tcMar>
            <w:vAlign w:val="center"/>
          </w:tcPr>
          <w:p w14:paraId="06F168BA">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A02323300、口腔设备及器械</w:t>
            </w:r>
          </w:p>
        </w:tc>
        <w:tc>
          <w:tcPr>
            <w:tcW w:w="995" w:type="dxa"/>
            <w:shd w:val="clear" w:color="auto" w:fill="FFFFFF"/>
            <w:tcMar>
              <w:top w:w="0" w:type="dxa"/>
              <w:right w:w="0" w:type="dxa"/>
            </w:tcMar>
            <w:vAlign w:val="center"/>
          </w:tcPr>
          <w:p w14:paraId="574CC513">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套</w:t>
            </w:r>
          </w:p>
        </w:tc>
        <w:tc>
          <w:tcPr>
            <w:tcW w:w="1021" w:type="dxa"/>
            <w:shd w:val="clear" w:color="auto" w:fill="FFFFFF"/>
            <w:vAlign w:val="center"/>
          </w:tcPr>
          <w:p w14:paraId="15858236">
            <w:pPr>
              <w:autoSpaceDE w:val="0"/>
              <w:autoSpaceDN w:val="0"/>
              <w:adjustRightInd w:val="0"/>
              <w:jc w:val="center"/>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10</w:t>
            </w:r>
          </w:p>
        </w:tc>
        <w:tc>
          <w:tcPr>
            <w:tcW w:w="1388" w:type="dxa"/>
            <w:shd w:val="clear" w:color="auto" w:fill="FFFFFF"/>
            <w:vAlign w:val="center"/>
          </w:tcPr>
          <w:p w14:paraId="564AB29C">
            <w:pPr>
              <w:autoSpaceDE w:val="0"/>
              <w:autoSpaceDN w:val="0"/>
              <w:adjustRightInd w:val="0"/>
              <w:jc w:val="center"/>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50000</w:t>
            </w:r>
          </w:p>
        </w:tc>
        <w:tc>
          <w:tcPr>
            <w:tcW w:w="1567" w:type="dxa"/>
            <w:shd w:val="clear" w:color="auto" w:fill="FFFFFF"/>
            <w:tcMar>
              <w:top w:w="0" w:type="dxa"/>
              <w:right w:w="0" w:type="dxa"/>
            </w:tcMar>
            <w:vAlign w:val="center"/>
          </w:tcPr>
          <w:p w14:paraId="648AB49F">
            <w:pPr>
              <w:autoSpaceDE/>
              <w:autoSpaceDN/>
              <w:adjustRightInd/>
              <w:jc w:val="center"/>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接受进口</w:t>
            </w:r>
          </w:p>
        </w:tc>
      </w:tr>
    </w:tbl>
    <w:p w14:paraId="584BDD91">
      <w:pPr>
        <w:rPr>
          <w:b/>
          <w:bCs/>
        </w:rPr>
      </w:pPr>
      <w:r>
        <w:rPr>
          <w:rFonts w:hint="eastAsia" w:ascii="仿宋_GB2312" w:hAnsi="仿宋_GB2312" w:eastAsia="仿宋_GB2312" w:cs="仿宋_GB2312"/>
          <w:b/>
          <w:bCs/>
          <w:sz w:val="28"/>
          <w:szCs w:val="28"/>
        </w:rPr>
        <w:t>（五）按照规定及项目情况设置投标供应商资格要求：</w:t>
      </w:r>
    </w:p>
    <w:p w14:paraId="73098974">
      <w:pPr>
        <w:rPr>
          <w:rFonts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（说明：不得设置与项目等级不相适应的资质要求，也不得将注册资本、资产总额、营业收入、从业人员、利润、纳税额、业绩经验、经营网点、现场踏勘等条件作为供应商资质条款）</w:t>
      </w:r>
    </w:p>
    <w:p w14:paraId="4206E173">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337B14D">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投标人若为生产企业：所投产品为第二、三类医疗器械的，提供食品药品监督管理部门颁发的涵盖所投医疗器械的《医疗器械生产许可证》（有效期内）扫描件，原件备查</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460D63AA">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1EBFCA76">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28DFC575">
      <w:pPr>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6FCF0CF4">
      <w:pPr>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67DB7F7F">
      <w:pPr>
        <w:ind w:firstLine="480" w:firstLineChars="200"/>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757754B0">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209496BD">
      <w:pPr>
        <w:numPr>
          <w:ilvl w:val="0"/>
          <w:numId w:val="7"/>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r>
        <w:rPr>
          <w:rFonts w:hint="eastAsia" w:ascii="仿宋_GB2312" w:hAnsi="仿宋_GB2312" w:eastAsia="仿宋_GB2312" w:cs="仿宋_GB2312"/>
          <w:color w:val="FF0000"/>
          <w:sz w:val="24"/>
          <w:szCs w:val="24"/>
          <w:highlight w:val="none"/>
        </w:rPr>
        <w:t>（说明：不可设置含有倾向、限制或者排斥潜在投标供应商）</w:t>
      </w:r>
    </w:p>
    <w:p w14:paraId="1E0CB1F2">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（包括性能、材料、结构、外观、安全或服务内容和服务标准</w:t>
      </w:r>
    </w:p>
    <w:tbl>
      <w:tblPr>
        <w:tblStyle w:val="9"/>
        <w:tblpPr w:leftFromText="180" w:rightFromText="180" w:vertAnchor="text" w:horzAnchor="page" w:tblpX="1800" w:tblpY="294"/>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6471"/>
        <w:gridCol w:w="1050"/>
      </w:tblGrid>
      <w:tr w14:paraId="0ED3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9" w:type="dxa"/>
            <w:vAlign w:val="center"/>
          </w:tcPr>
          <w:p w14:paraId="3BF44986">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6471" w:type="dxa"/>
            <w:vAlign w:val="center"/>
          </w:tcPr>
          <w:p w14:paraId="64B799FF">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参数</w:t>
            </w:r>
          </w:p>
        </w:tc>
        <w:tc>
          <w:tcPr>
            <w:tcW w:w="1050" w:type="dxa"/>
            <w:vAlign w:val="center"/>
          </w:tcPr>
          <w:p w14:paraId="06EDC818">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备注</w:t>
            </w:r>
          </w:p>
        </w:tc>
      </w:tr>
      <w:tr w14:paraId="702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A1ED874">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6471" w:type="dxa"/>
            <w:vAlign w:val="center"/>
          </w:tcPr>
          <w:p w14:paraId="13C69EF9">
            <w:pPr>
              <w:jc w:val="left"/>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橡皮障夹钳</w:t>
            </w:r>
            <w:r>
              <w:rPr>
                <w:rFonts w:hint="eastAsia" w:ascii="仿宋_GB2312" w:hAnsi="仿宋_GB2312" w:eastAsia="仿宋_GB2312" w:cs="仿宋_GB2312"/>
                <w:sz w:val="24"/>
                <w:szCs w:val="24"/>
                <w:highlight w:val="none"/>
                <w:lang w:val="en-US" w:eastAsia="zh-CN"/>
              </w:rPr>
              <w:t>：</w:t>
            </w:r>
            <w:r>
              <w:rPr>
                <w:rFonts w:hint="default" w:ascii="仿宋_GB2312" w:hAnsi="仿宋_GB2312" w:eastAsia="仿宋_GB2312" w:cs="仿宋_GB2312"/>
                <w:sz w:val="24"/>
                <w:szCs w:val="24"/>
                <w:highlight w:val="none"/>
                <w:lang w:val="en-US" w:eastAsia="zh-CN"/>
              </w:rPr>
              <w:t>不锈钢，防锈;圆钝设计钳喙</w:t>
            </w:r>
            <w:r>
              <w:rPr>
                <w:rFonts w:hint="eastAsia" w:ascii="仿宋_GB2312" w:hAnsi="仿宋_GB2312" w:eastAsia="仿宋_GB2312" w:cs="仿宋_GB2312"/>
                <w:sz w:val="24"/>
                <w:szCs w:val="24"/>
                <w:highlight w:val="none"/>
                <w:lang w:val="en-US" w:eastAsia="zh-CN"/>
              </w:rPr>
              <w:t>；喙端</w:t>
            </w:r>
            <w:r>
              <w:rPr>
                <w:rFonts w:hint="default" w:ascii="仿宋_GB2312" w:hAnsi="仿宋_GB2312" w:eastAsia="仿宋_GB2312" w:cs="仿宋_GB2312"/>
                <w:sz w:val="24"/>
                <w:szCs w:val="24"/>
                <w:highlight w:val="none"/>
                <w:lang w:val="en-US" w:eastAsia="zh-CN"/>
              </w:rPr>
              <w:t>有适合</w:t>
            </w:r>
            <w:r>
              <w:rPr>
                <w:rFonts w:hint="eastAsia" w:ascii="仿宋_GB2312" w:hAnsi="仿宋_GB2312" w:eastAsia="仿宋_GB2312" w:cs="仿宋_GB2312"/>
                <w:sz w:val="24"/>
                <w:szCs w:val="24"/>
                <w:highlight w:val="none"/>
                <w:lang w:val="en-US" w:eastAsia="zh-CN"/>
              </w:rPr>
              <w:t>夹持夹子翼的凹槽。</w:t>
            </w:r>
          </w:p>
        </w:tc>
        <w:tc>
          <w:tcPr>
            <w:tcW w:w="1050" w:type="dxa"/>
          </w:tcPr>
          <w:p w14:paraId="45AA7D87">
            <w:pPr>
              <w:jc w:val="left"/>
              <w:rPr>
                <w:rFonts w:hint="default" w:ascii="仿宋_GB2312" w:hAnsi="仿宋_GB2312" w:eastAsia="仿宋_GB2312" w:cs="仿宋_GB2312"/>
                <w:sz w:val="24"/>
                <w:szCs w:val="24"/>
                <w:highlight w:val="none"/>
                <w:lang w:val="en-US" w:eastAsia="zh-CN"/>
              </w:rPr>
            </w:pPr>
          </w:p>
        </w:tc>
      </w:tr>
      <w:tr w14:paraId="44BA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2ED6E62F">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6471" w:type="dxa"/>
            <w:vAlign w:val="center"/>
          </w:tcPr>
          <w:p w14:paraId="31BECEFD">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打孔器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不锈钢主体，可旋转式孔盘，含</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个不同尺寸圆孔(从小到大对应不同牙位)，打孔清晰，孔缘光滑无毛刺</w:t>
            </w:r>
            <w:r>
              <w:rPr>
                <w:rFonts w:hint="eastAsia" w:ascii="仿宋_GB2312" w:hAnsi="仿宋_GB2312" w:eastAsia="仿宋_GB2312" w:cs="仿宋_GB2312"/>
                <w:sz w:val="24"/>
                <w:szCs w:val="24"/>
                <w:highlight w:val="none"/>
                <w:lang w:eastAsia="zh-CN"/>
              </w:rPr>
              <w:t>。</w:t>
            </w:r>
          </w:p>
        </w:tc>
        <w:tc>
          <w:tcPr>
            <w:tcW w:w="1050" w:type="dxa"/>
          </w:tcPr>
          <w:p w14:paraId="7F4ECF15">
            <w:pPr>
              <w:jc w:val="left"/>
              <w:rPr>
                <w:rFonts w:hint="eastAsia" w:ascii="仿宋_GB2312" w:hAnsi="仿宋_GB2312" w:eastAsia="仿宋_GB2312" w:cs="仿宋_GB2312"/>
                <w:sz w:val="24"/>
                <w:szCs w:val="24"/>
                <w:highlight w:val="none"/>
              </w:rPr>
            </w:pPr>
          </w:p>
        </w:tc>
      </w:tr>
      <w:tr w14:paraId="4185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C68E978">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6471" w:type="dxa"/>
            <w:vAlign w:val="center"/>
          </w:tcPr>
          <w:p w14:paraId="0F7EA3F5">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橡皮障支架(弓)</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U</w:t>
            </w:r>
            <w:r>
              <w:rPr>
                <w:rFonts w:hint="eastAsia" w:ascii="仿宋_GB2312" w:hAnsi="仿宋_GB2312" w:eastAsia="仿宋_GB2312" w:cs="仿宋_GB2312"/>
                <w:sz w:val="24"/>
                <w:szCs w:val="24"/>
                <w:highlight w:val="none"/>
              </w:rPr>
              <w:t>形金属弓，材质:不锈钢丝，边缘圆滑，无锐利尖端，有防滑齿或设计以固定橡皮布，可高压灭菌</w:t>
            </w:r>
          </w:p>
        </w:tc>
        <w:tc>
          <w:tcPr>
            <w:tcW w:w="1050" w:type="dxa"/>
          </w:tcPr>
          <w:p w14:paraId="78B7F358">
            <w:pPr>
              <w:jc w:val="left"/>
              <w:rPr>
                <w:rFonts w:hint="eastAsia" w:ascii="仿宋_GB2312" w:hAnsi="仿宋_GB2312" w:eastAsia="仿宋_GB2312" w:cs="仿宋_GB2312"/>
                <w:sz w:val="24"/>
                <w:szCs w:val="24"/>
                <w:highlight w:val="none"/>
              </w:rPr>
            </w:pPr>
          </w:p>
        </w:tc>
      </w:tr>
      <w:tr w14:paraId="40BB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2C403881">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6471" w:type="dxa"/>
            <w:vAlign w:val="center"/>
          </w:tcPr>
          <w:p w14:paraId="206307AA">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橡皮障夹</w:t>
            </w:r>
            <w:r>
              <w:rPr>
                <w:rFonts w:hint="eastAsia" w:ascii="仿宋_GB2312" w:hAnsi="仿宋_GB2312" w:eastAsia="仿宋_GB2312" w:cs="仿宋_GB2312"/>
                <w:sz w:val="24"/>
                <w:szCs w:val="24"/>
                <w:highlight w:val="none"/>
                <w:lang w:eastAsia="zh-CN"/>
              </w:rPr>
              <w:t>：不锈钢或镍钛合金(有弹性、不易变形）</w:t>
            </w:r>
          </w:p>
        </w:tc>
        <w:tc>
          <w:tcPr>
            <w:tcW w:w="1050" w:type="dxa"/>
          </w:tcPr>
          <w:p w14:paraId="0DB51376">
            <w:pPr>
              <w:jc w:val="left"/>
              <w:rPr>
                <w:rFonts w:hint="eastAsia" w:ascii="仿宋_GB2312" w:hAnsi="仿宋_GB2312" w:eastAsia="仿宋_GB2312" w:cs="仿宋_GB2312"/>
                <w:sz w:val="24"/>
                <w:szCs w:val="24"/>
                <w:highlight w:val="none"/>
              </w:rPr>
            </w:pPr>
          </w:p>
        </w:tc>
      </w:tr>
      <w:tr w14:paraId="5DC5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2140C45">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6471" w:type="dxa"/>
            <w:vAlign w:val="center"/>
          </w:tcPr>
          <w:p w14:paraId="101A9FB6">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橡皮障夹需包含以下常用牙位夹:翼式前牙夹，带翼前磨牙夹，带翼磨牙夹；喙部有锯齿;弓部有孔。</w:t>
            </w:r>
          </w:p>
        </w:tc>
        <w:tc>
          <w:tcPr>
            <w:tcW w:w="1050" w:type="dxa"/>
          </w:tcPr>
          <w:p w14:paraId="6CA45162">
            <w:pPr>
              <w:jc w:val="left"/>
              <w:rPr>
                <w:rFonts w:hint="default" w:ascii="仿宋_GB2312" w:hAnsi="仿宋_GB2312" w:eastAsia="仿宋_GB2312" w:cs="仿宋_GB2312"/>
                <w:sz w:val="24"/>
                <w:szCs w:val="24"/>
                <w:highlight w:val="none"/>
                <w:lang w:val="en-US" w:eastAsia="zh-CN"/>
              </w:rPr>
            </w:pPr>
          </w:p>
        </w:tc>
      </w:tr>
      <w:tr w14:paraId="7C23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D5B9482">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6471" w:type="dxa"/>
            <w:vAlign w:val="center"/>
          </w:tcPr>
          <w:p w14:paraId="6D27B84E">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橡皮障布:天然乳胶，包含蓝色或绿色，预成</w:t>
            </w:r>
            <w:r>
              <w:rPr>
                <w:rFonts w:hint="eastAsia" w:ascii="仿宋_GB2312" w:hAnsi="仿宋_GB2312" w:eastAsia="仿宋_GB2312" w:cs="仿宋_GB2312"/>
                <w:sz w:val="24"/>
                <w:szCs w:val="24"/>
                <w:highlight w:val="none"/>
                <w:lang w:val="en-US" w:eastAsia="zh-CN"/>
              </w:rPr>
              <w:t>孔</w:t>
            </w:r>
            <w:r>
              <w:rPr>
                <w:rFonts w:hint="eastAsia" w:ascii="仿宋_GB2312" w:hAnsi="仿宋_GB2312" w:eastAsia="仿宋_GB2312" w:cs="仿宋_GB2312"/>
                <w:sz w:val="24"/>
                <w:szCs w:val="24"/>
                <w:highlight w:val="none"/>
              </w:rPr>
              <w:t>片</w:t>
            </w:r>
            <w:r>
              <w:rPr>
                <w:rFonts w:hint="eastAsia" w:ascii="仿宋_GB2312" w:hAnsi="仿宋_GB2312" w:eastAsia="仿宋_GB2312" w:cs="仿宋_GB2312"/>
                <w:sz w:val="24"/>
                <w:szCs w:val="24"/>
                <w:highlight w:val="none"/>
                <w:lang w:val="en-US" w:eastAsia="zh-CN"/>
              </w:rPr>
              <w:t>状</w:t>
            </w:r>
            <w:r>
              <w:rPr>
                <w:rFonts w:hint="eastAsia" w:ascii="仿宋_GB2312" w:hAnsi="仿宋_GB2312" w:eastAsia="仿宋_GB2312" w:cs="仿宋_GB2312"/>
                <w:sz w:val="24"/>
                <w:szCs w:val="24"/>
                <w:highlight w:val="none"/>
              </w:rPr>
              <w:t>。</w:t>
            </w:r>
          </w:p>
        </w:tc>
        <w:tc>
          <w:tcPr>
            <w:tcW w:w="1050" w:type="dxa"/>
          </w:tcPr>
          <w:p w14:paraId="5B800D9B">
            <w:pPr>
              <w:jc w:val="left"/>
              <w:rPr>
                <w:rFonts w:hint="eastAsia" w:ascii="仿宋_GB2312" w:hAnsi="仿宋_GB2312" w:eastAsia="仿宋_GB2312" w:cs="仿宋_GB2312"/>
                <w:sz w:val="24"/>
                <w:szCs w:val="24"/>
                <w:highlight w:val="none"/>
              </w:rPr>
            </w:pPr>
          </w:p>
        </w:tc>
      </w:tr>
    </w:tbl>
    <w:p w14:paraId="4B320DE8">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配置清单</w:t>
      </w:r>
    </w:p>
    <w:tbl>
      <w:tblPr>
        <w:tblStyle w:val="9"/>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586"/>
        <w:gridCol w:w="883"/>
        <w:gridCol w:w="1033"/>
      </w:tblGrid>
      <w:tr w14:paraId="6389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71B6006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序号</w:t>
            </w:r>
          </w:p>
        </w:tc>
        <w:tc>
          <w:tcPr>
            <w:tcW w:w="5586" w:type="dxa"/>
          </w:tcPr>
          <w:p w14:paraId="0DF5A29A">
            <w:pPr>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项目名称</w:t>
            </w:r>
          </w:p>
        </w:tc>
        <w:tc>
          <w:tcPr>
            <w:tcW w:w="883" w:type="dxa"/>
          </w:tcPr>
          <w:p w14:paraId="24D0ACAC">
            <w:pPr>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数量</w:t>
            </w:r>
          </w:p>
        </w:tc>
        <w:tc>
          <w:tcPr>
            <w:tcW w:w="1033" w:type="dxa"/>
          </w:tcPr>
          <w:p w14:paraId="55BE5ADC">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单位</w:t>
            </w:r>
          </w:p>
        </w:tc>
      </w:tr>
      <w:tr w14:paraId="38A6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3B12CD06">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5586" w:type="dxa"/>
          </w:tcPr>
          <w:p w14:paraId="7B66DB1E">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橡皮障夹（包含各类前牙、双尖牙、上下磨牙翼夹，</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14个）</w:t>
            </w:r>
          </w:p>
        </w:tc>
        <w:tc>
          <w:tcPr>
            <w:tcW w:w="883" w:type="dxa"/>
          </w:tcPr>
          <w:p w14:paraId="356EE758">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033" w:type="dxa"/>
          </w:tcPr>
          <w:p w14:paraId="1E3E3CAC">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套</w:t>
            </w:r>
          </w:p>
        </w:tc>
      </w:tr>
      <w:tr w14:paraId="5338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586F7D6B">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5586" w:type="dxa"/>
          </w:tcPr>
          <w:p w14:paraId="7A1B6ADC">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橡皮障夹钳</w:t>
            </w:r>
          </w:p>
        </w:tc>
        <w:tc>
          <w:tcPr>
            <w:tcW w:w="883" w:type="dxa"/>
          </w:tcPr>
          <w:p w14:paraId="336A6843">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3D394332">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1948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357339A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5586" w:type="dxa"/>
          </w:tcPr>
          <w:p w14:paraId="0A72005C">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橡皮障金属支架（弓架）（支撑并绷紧橡皮障布）</w:t>
            </w:r>
          </w:p>
        </w:tc>
        <w:tc>
          <w:tcPr>
            <w:tcW w:w="883" w:type="dxa"/>
          </w:tcPr>
          <w:p w14:paraId="15E34696">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12B47C38">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64F9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0C8473F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586" w:type="dxa"/>
          </w:tcPr>
          <w:p w14:paraId="4E193847">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打孔器</w:t>
            </w:r>
          </w:p>
        </w:tc>
        <w:tc>
          <w:tcPr>
            <w:tcW w:w="883" w:type="dxa"/>
          </w:tcPr>
          <w:p w14:paraId="461C535A">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33" w:type="dxa"/>
          </w:tcPr>
          <w:p w14:paraId="7FD4FBDD">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1637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14FADB5C">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5586" w:type="dxa"/>
          </w:tcPr>
          <w:p w14:paraId="21F99DDF">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配套器械盒</w:t>
            </w:r>
          </w:p>
        </w:tc>
        <w:tc>
          <w:tcPr>
            <w:tcW w:w="883" w:type="dxa"/>
          </w:tcPr>
          <w:p w14:paraId="5D17184E">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33" w:type="dxa"/>
          </w:tcPr>
          <w:p w14:paraId="4AFB3583">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6B2D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5B405CB2">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5586" w:type="dxa"/>
          </w:tcPr>
          <w:p w14:paraId="1E4DC8EA">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w:t>
            </w:r>
          </w:p>
        </w:tc>
        <w:tc>
          <w:tcPr>
            <w:tcW w:w="883" w:type="dxa"/>
          </w:tcPr>
          <w:p w14:paraId="2A38368A">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66CDF2D7">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盒</w:t>
            </w:r>
          </w:p>
        </w:tc>
      </w:tr>
      <w:tr w14:paraId="3571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5B39A8B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5586" w:type="dxa"/>
          </w:tcPr>
          <w:p w14:paraId="7B1BC83C">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光固化牙龈屏障树脂；</w:t>
            </w:r>
          </w:p>
        </w:tc>
        <w:tc>
          <w:tcPr>
            <w:tcW w:w="883" w:type="dxa"/>
          </w:tcPr>
          <w:p w14:paraId="28FF1AB7">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22543335">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w:t>
            </w:r>
          </w:p>
        </w:tc>
      </w:tr>
      <w:tr w14:paraId="5823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468C6E65">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5586" w:type="dxa"/>
          </w:tcPr>
          <w:p w14:paraId="7B9374A9">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橡皮障楔线</w:t>
            </w:r>
          </w:p>
        </w:tc>
        <w:tc>
          <w:tcPr>
            <w:tcW w:w="883" w:type="dxa"/>
          </w:tcPr>
          <w:p w14:paraId="76AC46E0">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33" w:type="dxa"/>
          </w:tcPr>
          <w:p w14:paraId="6692D500">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盒</w:t>
            </w:r>
          </w:p>
        </w:tc>
      </w:tr>
    </w:tbl>
    <w:p w14:paraId="12D745E8">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配套耗材：</w:t>
      </w:r>
    </w:p>
    <w:tbl>
      <w:tblPr>
        <w:tblStyle w:val="8"/>
        <w:tblW w:w="8501" w:type="dxa"/>
        <w:jc w:val="center"/>
        <w:tblLayout w:type="fixed"/>
        <w:tblCellMar>
          <w:top w:w="80" w:type="dxa"/>
          <w:left w:w="128" w:type="dxa"/>
          <w:bottom w:w="80" w:type="dxa"/>
          <w:right w:w="128" w:type="dxa"/>
        </w:tblCellMar>
      </w:tblPr>
      <w:tblGrid>
        <w:gridCol w:w="964"/>
        <w:gridCol w:w="2884"/>
        <w:gridCol w:w="2025"/>
        <w:gridCol w:w="1050"/>
        <w:gridCol w:w="1578"/>
      </w:tblGrid>
      <w:tr w14:paraId="44C39D74">
        <w:tblPrEx>
          <w:tblCellMar>
            <w:top w:w="80" w:type="dxa"/>
            <w:left w:w="128" w:type="dxa"/>
            <w:bottom w:w="80" w:type="dxa"/>
            <w:right w:w="128" w:type="dxa"/>
          </w:tblCellMar>
        </w:tblPrEx>
        <w:trPr>
          <w:trHeight w:val="0" w:hRule="atLeast"/>
          <w:tblHeader/>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8B8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序号</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B6E">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FE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最高限价（元）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0560">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单位</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E58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备注</w:t>
            </w:r>
          </w:p>
        </w:tc>
      </w:tr>
      <w:tr w14:paraId="52B9E01C">
        <w:tblPrEx>
          <w:tblCellMar>
            <w:top w:w="80" w:type="dxa"/>
            <w:left w:w="128" w:type="dxa"/>
            <w:bottom w:w="80" w:type="dxa"/>
            <w:right w:w="128" w:type="dxa"/>
          </w:tblCellMar>
        </w:tblPrEx>
        <w:trPr>
          <w:trHeight w:val="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92F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46A">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橡皮障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A23">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A5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盒</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70DE">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≥36片/盒</w:t>
            </w:r>
          </w:p>
        </w:tc>
      </w:tr>
      <w:tr w14:paraId="03AE41B7">
        <w:tblPrEx>
          <w:tblCellMar>
            <w:top w:w="80" w:type="dxa"/>
            <w:left w:w="128" w:type="dxa"/>
            <w:bottom w:w="80" w:type="dxa"/>
            <w:right w:w="128" w:type="dxa"/>
          </w:tblCellMar>
        </w:tblPrEx>
        <w:trPr>
          <w:trHeight w:val="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DF6">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BB4">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橡皮障楔线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FEF">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21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盒</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5E0B">
            <w:pPr>
              <w:jc w:val="center"/>
              <w:rPr>
                <w:rFonts w:hint="eastAsia" w:ascii="仿宋_GB2312" w:hAnsi="仿宋_GB2312" w:eastAsia="仿宋_GB2312" w:cs="仿宋_GB2312"/>
                <w:sz w:val="24"/>
                <w:szCs w:val="24"/>
                <w:highlight w:val="none"/>
                <w:lang w:val="en-US" w:eastAsia="zh-CN"/>
              </w:rPr>
            </w:pPr>
          </w:p>
        </w:tc>
      </w:tr>
      <w:tr w14:paraId="31A24723">
        <w:tblPrEx>
          <w:tblCellMar>
            <w:top w:w="80" w:type="dxa"/>
            <w:left w:w="128" w:type="dxa"/>
            <w:bottom w:w="80" w:type="dxa"/>
            <w:right w:w="128" w:type="dxa"/>
          </w:tblCellMar>
        </w:tblPrEx>
        <w:trPr>
          <w:trHeight w:val="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3E3">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787">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光固化牙龈屏障树脂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6CDD">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2FF0">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支</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FA0E">
            <w:pPr>
              <w:jc w:val="center"/>
              <w:rPr>
                <w:rFonts w:hint="eastAsia" w:ascii="仿宋_GB2312" w:hAnsi="仿宋_GB2312" w:eastAsia="仿宋_GB2312" w:cs="仿宋_GB2312"/>
                <w:sz w:val="24"/>
                <w:szCs w:val="24"/>
                <w:highlight w:val="none"/>
                <w:lang w:val="en-US" w:eastAsia="zh-CN"/>
              </w:rPr>
            </w:pPr>
          </w:p>
        </w:tc>
      </w:tr>
    </w:tbl>
    <w:p w14:paraId="71EEAEEF">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商务要求：</w:t>
      </w:r>
    </w:p>
    <w:tbl>
      <w:tblPr>
        <w:tblStyle w:val="8"/>
        <w:tblW w:w="4998" w:type="pct"/>
        <w:jc w:val="center"/>
        <w:tblLayout w:type="fixed"/>
        <w:tblCellMar>
          <w:top w:w="0" w:type="dxa"/>
          <w:left w:w="108" w:type="dxa"/>
          <w:bottom w:w="0" w:type="dxa"/>
          <w:right w:w="108" w:type="dxa"/>
        </w:tblCellMar>
      </w:tblPr>
      <w:tblGrid>
        <w:gridCol w:w="663"/>
        <w:gridCol w:w="716"/>
        <w:gridCol w:w="684"/>
        <w:gridCol w:w="6456"/>
      </w:tblGrid>
      <w:tr w14:paraId="5A852B07">
        <w:tblPrEx>
          <w:tblCellMar>
            <w:top w:w="0" w:type="dxa"/>
            <w:left w:w="108" w:type="dxa"/>
            <w:bottom w:w="0" w:type="dxa"/>
            <w:right w:w="108" w:type="dxa"/>
          </w:tblCellMar>
        </w:tblPrEx>
        <w:trPr>
          <w:trHeight w:val="780"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C6FFC8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821" w:type="pct"/>
            <w:gridSpan w:val="2"/>
            <w:tcBorders>
              <w:top w:val="single" w:color="000000" w:sz="4" w:space="0"/>
              <w:left w:val="single" w:color="000000" w:sz="4" w:space="0"/>
              <w:bottom w:val="single" w:color="000000" w:sz="4" w:space="0"/>
              <w:right w:val="single" w:color="000000" w:sz="4" w:space="0"/>
            </w:tcBorders>
            <w:noWrap w:val="0"/>
            <w:vAlign w:val="center"/>
          </w:tcPr>
          <w:p w14:paraId="1FCEFEF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商务需求项</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6E9CEE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auto"/>
                <w:kern w:val="0"/>
                <w:sz w:val="21"/>
                <w:szCs w:val="21"/>
                <w:highlight w:val="none"/>
              </w:rPr>
              <w:t>商务要求</w:t>
            </w:r>
          </w:p>
        </w:tc>
      </w:tr>
      <w:tr w14:paraId="45A1FC79">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6F1085B">
            <w:pPr>
              <w:pageBreakBefore w:val="0"/>
              <w:widowControl/>
              <w:kinsoku/>
              <w:wordWrap/>
              <w:overflowPunct/>
              <w:topLinePunct w:val="0"/>
              <w:bidi w:val="0"/>
              <w:spacing w:line="500" w:lineRule="exac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（一）免费保修期内售后服务要求</w:t>
            </w:r>
          </w:p>
        </w:tc>
      </w:tr>
      <w:tr w14:paraId="53F4A488">
        <w:tblPrEx>
          <w:tblCellMar>
            <w:top w:w="0" w:type="dxa"/>
            <w:left w:w="108" w:type="dxa"/>
            <w:bottom w:w="0" w:type="dxa"/>
            <w:right w:w="108" w:type="dxa"/>
          </w:tblCellMar>
        </w:tblPrEx>
        <w:trPr>
          <w:trHeight w:val="75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EB456">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7E8F331E">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免费保修期</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2BAEFC">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F636BF6">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设备原</w:t>
            </w:r>
            <w:r>
              <w:rPr>
                <w:rFonts w:hint="eastAsia" w:ascii="宋体" w:hAnsi="宋体" w:eastAsia="宋体" w:cs="宋体"/>
                <w:color w:val="000000"/>
                <w:kern w:val="0"/>
                <w:sz w:val="21"/>
                <w:szCs w:val="21"/>
                <w:lang w:eastAsia="zh-Hans"/>
              </w:rPr>
              <w:t>厂（含附件）免费保修期为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highlight w:val="yellow"/>
                <w:lang w:val="en-US" w:eastAsia="zh-CN"/>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eastAsia="zh-Hans"/>
              </w:rPr>
              <w:t>年，自验收</w:t>
            </w:r>
            <w:r>
              <w:rPr>
                <w:rFonts w:hint="eastAsia" w:ascii="宋体" w:hAnsi="宋体" w:eastAsia="宋体" w:cs="宋体"/>
                <w:color w:val="000000"/>
                <w:kern w:val="0"/>
                <w:sz w:val="21"/>
                <w:szCs w:val="21"/>
                <w:lang w:val="en-US" w:eastAsia="zh-CN"/>
              </w:rPr>
              <w:t>报告</w:t>
            </w:r>
            <w:r>
              <w:rPr>
                <w:rFonts w:hint="eastAsia" w:ascii="宋体" w:hAnsi="宋体" w:eastAsia="宋体" w:cs="宋体"/>
                <w:color w:val="000000"/>
                <w:kern w:val="0"/>
                <w:sz w:val="21"/>
                <w:szCs w:val="21"/>
                <w:lang w:eastAsia="zh-Hans"/>
              </w:rPr>
              <w:t>签字之日开始计算。</w:t>
            </w:r>
            <w:r>
              <w:rPr>
                <w:rFonts w:hint="eastAsia" w:ascii="宋体" w:hAnsi="宋体" w:eastAsia="宋体" w:cs="宋体"/>
                <w:color w:val="000000"/>
                <w:kern w:val="0"/>
                <w:sz w:val="21"/>
                <w:szCs w:val="21"/>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0822C4F4">
        <w:tblPrEx>
          <w:tblCellMar>
            <w:top w:w="0" w:type="dxa"/>
            <w:left w:w="108" w:type="dxa"/>
            <w:bottom w:w="0" w:type="dxa"/>
            <w:right w:w="108" w:type="dxa"/>
          </w:tblCellMar>
        </w:tblPrEx>
        <w:trPr>
          <w:trHeight w:val="225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3AB9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77496">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D580A25">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0881600">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Hans"/>
              </w:rPr>
              <w:t>因质量问题造成设备全部或部分停止使用的时间，保修期予以相应的延长。在保修期内</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lang w:eastAsia="zh-Hans"/>
              </w:rPr>
              <w:t>将免费维修和更换属质量原因造成的零部件损坏，保修期外零部件的损坏，提供的配件只收配件成本费。保修期满后，</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lang w:eastAsia="zh-Hans"/>
              </w:rPr>
              <w:t>还必须提供设备的终身维护。</w:t>
            </w:r>
          </w:p>
        </w:tc>
      </w:tr>
      <w:tr w14:paraId="2A8ABB1F">
        <w:tblPrEx>
          <w:tblCellMar>
            <w:top w:w="0" w:type="dxa"/>
            <w:left w:w="108" w:type="dxa"/>
            <w:bottom w:w="0" w:type="dxa"/>
            <w:right w:w="108" w:type="dxa"/>
          </w:tblCellMar>
        </w:tblPrEx>
        <w:trPr>
          <w:trHeight w:val="1552"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7724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11F415">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22EFEC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1.</w:t>
            </w:r>
            <w:r>
              <w:rPr>
                <w:rFonts w:hint="eastAsia" w:ascii="宋体" w:hAnsi="宋体" w:eastAsia="宋体" w:cs="宋体"/>
                <w:b/>
                <w:bCs/>
                <w:color w:val="000000"/>
                <w:kern w:val="0"/>
                <w:sz w:val="21"/>
                <w:szCs w:val="21"/>
                <w:lang w:val="en-US" w:eastAsia="zh-CN"/>
              </w:rPr>
              <w:t>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A57FC49">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在保修期内，</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lang w:eastAsia="zh-Hans"/>
              </w:rPr>
              <w:t>必须保证由原厂工程师及技术人员直接提供保修、维修等售后服务，对</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lang w:eastAsia="zh-Hans"/>
              </w:rPr>
              <w:t>使用人员进行设备的基本结构、性能、日常的使用保养方法、紧急情况处理等相关内容的培训，并对</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lang w:eastAsia="zh-Hans"/>
              </w:rPr>
              <w:t>维修工程师进行工作原理、操作使用、维修维护</w:t>
            </w:r>
            <w:r>
              <w:rPr>
                <w:rFonts w:hint="eastAsia" w:ascii="宋体" w:hAnsi="宋体" w:eastAsia="宋体" w:cs="宋体"/>
                <w:color w:val="000000"/>
                <w:kern w:val="0"/>
                <w:sz w:val="21"/>
                <w:szCs w:val="21"/>
              </w:rPr>
              <w:t>、常见故障排除方法培训，使其熟悉设备的运行环境，并详细了解设备的性能和熟练掌握设备的使用方法</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不定期到采购人单位巡检，按采购人要求无条件提供预防性维护检测报告，进行仪器校准，及时发现和处理问题，确保设备正常和安全使用并得到良好的维护保养。</w:t>
            </w:r>
          </w:p>
        </w:tc>
      </w:tr>
      <w:tr w14:paraId="46719AF5">
        <w:tblPrEx>
          <w:tblCellMar>
            <w:top w:w="0" w:type="dxa"/>
            <w:left w:w="108" w:type="dxa"/>
            <w:bottom w:w="0" w:type="dxa"/>
            <w:right w:w="108" w:type="dxa"/>
          </w:tblCellMar>
        </w:tblPrEx>
        <w:trPr>
          <w:trHeight w:val="1552"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2C0798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B240F4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C690C4">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1.4</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B728B0B">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在保修期内，</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必须保证设备的年正常开机率&gt;95%，若不能达到此开机率，将作以下处理：</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年正常开机率在</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90</w:t>
            </w:r>
            <w:r>
              <w:rPr>
                <w:rFonts w:hint="eastAsia" w:ascii="宋体" w:hAnsi="宋体" w:eastAsia="宋体" w:cs="宋体"/>
                <w:color w:val="000000"/>
                <w:kern w:val="0"/>
                <w:sz w:val="21"/>
                <w:szCs w:val="21"/>
                <w:lang w:val="en-US" w:eastAsia="zh-CN"/>
              </w:rPr>
              <w:t>且≤</w:t>
            </w:r>
            <w:r>
              <w:rPr>
                <w:rFonts w:hint="eastAsia" w:ascii="宋体" w:hAnsi="宋体" w:eastAsia="宋体" w:cs="宋体"/>
                <w:color w:val="000000"/>
                <w:kern w:val="0"/>
                <w:sz w:val="21"/>
                <w:szCs w:val="21"/>
              </w:rPr>
              <w:t>95%之间按一赔二延长保修期（即停机一天延长保修期二天）；</w:t>
            </w:r>
          </w:p>
          <w:p w14:paraId="4B8C4849">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年正常开机率在</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85</w:t>
            </w:r>
            <w:r>
              <w:rPr>
                <w:rFonts w:hint="eastAsia" w:ascii="宋体" w:hAnsi="宋体" w:eastAsia="宋体" w:cs="宋体"/>
                <w:color w:val="000000"/>
                <w:kern w:val="0"/>
                <w:sz w:val="21"/>
                <w:szCs w:val="21"/>
                <w:lang w:val="en-US" w:eastAsia="zh-CN"/>
              </w:rPr>
              <w:t>且≤</w:t>
            </w:r>
            <w:r>
              <w:rPr>
                <w:rFonts w:hint="eastAsia" w:ascii="宋体" w:hAnsi="宋体" w:eastAsia="宋体" w:cs="宋体"/>
                <w:color w:val="000000"/>
                <w:kern w:val="0"/>
                <w:sz w:val="21"/>
                <w:szCs w:val="21"/>
              </w:rPr>
              <w:t>90%之间按一赔五延长保修期（即停机一天延长保修期五天）；</w:t>
            </w:r>
          </w:p>
          <w:p w14:paraId="67E94113">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年正常开机率</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85%，</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必须无条件更换新机，重新计算保修期，并赔偿</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的直接经济损失和间接经济损失。注：年正常开机率=（365-停机天数）/365。</w:t>
            </w:r>
            <w:r>
              <w:rPr>
                <w:rFonts w:hint="eastAsia" w:ascii="宋体" w:hAnsi="宋体" w:eastAsia="宋体" w:cs="宋体"/>
                <w:color w:val="000000"/>
                <w:kern w:val="0"/>
                <w:sz w:val="21"/>
                <w:szCs w:val="21"/>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37E837E5">
        <w:tblPrEx>
          <w:tblCellMar>
            <w:top w:w="0" w:type="dxa"/>
            <w:left w:w="108" w:type="dxa"/>
            <w:bottom w:w="0" w:type="dxa"/>
            <w:right w:w="108" w:type="dxa"/>
          </w:tblCellMar>
        </w:tblPrEx>
        <w:trPr>
          <w:trHeight w:val="1552"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7376D214">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FBF67D8">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762BA14">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1.5</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133C0F2">
            <w:pPr>
              <w:pageBreakBefore w:val="0"/>
              <w:widowControl/>
              <w:kinsoku/>
              <w:wordWrap/>
              <w:overflowPunct/>
              <w:topLinePunct w:val="0"/>
              <w:bidi w:val="0"/>
              <w:spacing w:line="500" w:lineRule="exac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rPr>
              <w:t>交付的货物经验收合格后，在保修期内连续三个月内频繁（平均每月1次或1次以上）出现设备不能正常使用的情况</w:t>
            </w:r>
            <w:r>
              <w:rPr>
                <w:rFonts w:hint="eastAsia" w:ascii="宋体" w:hAnsi="宋体" w:eastAsia="宋体" w:cs="宋体"/>
                <w:color w:val="000000"/>
                <w:kern w:val="0"/>
                <w:sz w:val="21"/>
                <w:szCs w:val="21"/>
                <w:lang w:val="en-US" w:eastAsia="zh-CN"/>
              </w:rPr>
              <w:t>或经3次维修后再次出现故障</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有权要求</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免费</w:t>
            </w:r>
            <w:r>
              <w:rPr>
                <w:rFonts w:hint="eastAsia" w:ascii="宋体" w:hAnsi="宋体" w:eastAsia="宋体" w:cs="宋体"/>
                <w:color w:val="000000"/>
                <w:kern w:val="0"/>
                <w:sz w:val="21"/>
                <w:szCs w:val="21"/>
                <w:lang w:val="en-US" w:eastAsia="zh-CN"/>
              </w:rPr>
              <w:t>换货</w:t>
            </w:r>
            <w:r>
              <w:rPr>
                <w:rFonts w:hint="eastAsia" w:ascii="宋体" w:hAnsi="宋体" w:eastAsia="宋体" w:cs="宋体"/>
                <w:color w:val="000000"/>
                <w:kern w:val="0"/>
                <w:sz w:val="21"/>
                <w:szCs w:val="21"/>
              </w:rPr>
              <w:t>或退货（因人为因素造成的故障除外）。</w:t>
            </w:r>
          </w:p>
        </w:tc>
      </w:tr>
      <w:tr w14:paraId="7F3B6CEC">
        <w:tblPrEx>
          <w:tblCellMar>
            <w:top w:w="0" w:type="dxa"/>
            <w:left w:w="108" w:type="dxa"/>
            <w:bottom w:w="0" w:type="dxa"/>
            <w:right w:w="108" w:type="dxa"/>
          </w:tblCellMar>
        </w:tblPrEx>
        <w:trPr>
          <w:trHeight w:val="750"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D1F25E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079E194">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412A23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81A8871">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投标人应按其投标文件中的承诺，进行其他售后服务工作。</w:t>
            </w:r>
          </w:p>
        </w:tc>
      </w:tr>
      <w:tr w14:paraId="741E8810">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494E5659">
            <w:pPr>
              <w:pageBreakBefore w:val="0"/>
              <w:widowControl/>
              <w:kinsoku/>
              <w:wordWrap/>
              <w:overflowPunct/>
              <w:topLinePunct w:val="0"/>
              <w:bidi w:val="0"/>
              <w:spacing w:line="500" w:lineRule="exac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（二）免费保修期外售后服务要求</w:t>
            </w:r>
          </w:p>
        </w:tc>
      </w:tr>
      <w:tr w14:paraId="7AB5CC64">
        <w:tblPrEx>
          <w:tblCellMar>
            <w:top w:w="0" w:type="dxa"/>
            <w:left w:w="108" w:type="dxa"/>
            <w:bottom w:w="0" w:type="dxa"/>
            <w:right w:w="108" w:type="dxa"/>
          </w:tblCellMar>
        </w:tblPrEx>
        <w:trPr>
          <w:trHeight w:val="1875"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5091CC">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B243570">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631647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4B791B0">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Hans"/>
              </w:rPr>
              <w:t>保修期满后</w:t>
            </w: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lang w:eastAsia="zh-Hans"/>
              </w:rPr>
              <w:t>维修只收取零配件</w:t>
            </w:r>
            <w:r>
              <w:rPr>
                <w:rFonts w:hint="eastAsia" w:ascii="宋体" w:hAnsi="宋体" w:eastAsia="宋体" w:cs="宋体"/>
                <w:color w:val="000000"/>
                <w:kern w:val="0"/>
                <w:sz w:val="21"/>
                <w:szCs w:val="21"/>
                <w:lang w:eastAsia="zh-CN"/>
              </w:rPr>
              <w:t>的</w:t>
            </w:r>
            <w:r>
              <w:rPr>
                <w:rFonts w:hint="eastAsia" w:ascii="宋体" w:hAnsi="宋体" w:eastAsia="宋体" w:cs="宋体"/>
                <w:color w:val="000000"/>
                <w:kern w:val="0"/>
                <w:sz w:val="21"/>
                <w:szCs w:val="21"/>
                <w:lang w:val="en-US" w:eastAsia="zh-CN"/>
              </w:rPr>
              <w:t>成本</w:t>
            </w:r>
            <w:r>
              <w:rPr>
                <w:rFonts w:hint="eastAsia" w:ascii="宋体" w:hAnsi="宋体" w:eastAsia="宋体" w:cs="宋体"/>
                <w:color w:val="000000"/>
                <w:kern w:val="0"/>
                <w:sz w:val="21"/>
                <w:szCs w:val="21"/>
                <w:lang w:eastAsia="zh-Hans"/>
              </w:rPr>
              <w:t>费，维修所更换的部件皆为原厂部件，免收维修费及差旅费等其他费用。</w:t>
            </w:r>
          </w:p>
        </w:tc>
      </w:tr>
      <w:tr w14:paraId="1080DC20">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DBF94EC">
            <w:pPr>
              <w:pageBreakBefore w:val="0"/>
              <w:widowControl/>
              <w:kinsoku/>
              <w:wordWrap/>
              <w:overflowPunct/>
              <w:topLinePunct w:val="0"/>
              <w:bidi w:val="0"/>
              <w:spacing w:line="500" w:lineRule="exac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（三）其他商务要求</w:t>
            </w:r>
          </w:p>
        </w:tc>
      </w:tr>
      <w:tr w14:paraId="7DC33FDD">
        <w:tblPrEx>
          <w:tblCellMar>
            <w:top w:w="0" w:type="dxa"/>
            <w:left w:w="108" w:type="dxa"/>
            <w:bottom w:w="0" w:type="dxa"/>
            <w:right w:w="108" w:type="dxa"/>
          </w:tblCellMar>
        </w:tblPrEx>
        <w:trPr>
          <w:trHeight w:val="37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18C45C5">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299D3E3D">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关于交货</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6F38DE2">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4F2F6B4">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合同签订之日起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日历天内交货。</w:t>
            </w:r>
          </w:p>
        </w:tc>
      </w:tr>
      <w:tr w14:paraId="564E7D22">
        <w:tblPrEx>
          <w:tblCellMar>
            <w:top w:w="0" w:type="dxa"/>
            <w:left w:w="108" w:type="dxa"/>
            <w:bottom w:w="0" w:type="dxa"/>
            <w:right w:w="108" w:type="dxa"/>
          </w:tblCellMar>
        </w:tblPrEx>
        <w:trPr>
          <w:trHeight w:val="3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D10EC">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8D80D">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8C8F2B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EDBC269">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地点：采购人指定地点。</w:t>
            </w:r>
          </w:p>
        </w:tc>
      </w:tr>
      <w:tr w14:paraId="7E760919">
        <w:tblPrEx>
          <w:tblCellMar>
            <w:top w:w="0" w:type="dxa"/>
            <w:left w:w="108" w:type="dxa"/>
            <w:bottom w:w="0" w:type="dxa"/>
            <w:right w:w="108" w:type="dxa"/>
          </w:tblCellMar>
        </w:tblPrEx>
        <w:trPr>
          <w:trHeight w:val="18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E136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0E5FA">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A27BCDA">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39DBA0EF">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投标人必须在交货之日起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AA43F23">
        <w:tblPrEx>
          <w:tblCellMar>
            <w:top w:w="0" w:type="dxa"/>
            <w:left w:w="108" w:type="dxa"/>
            <w:bottom w:w="0" w:type="dxa"/>
            <w:right w:w="108" w:type="dxa"/>
          </w:tblCellMar>
        </w:tblPrEx>
        <w:trPr>
          <w:trHeight w:val="124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0FC7D">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C74A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1A5168B">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1.4</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CFDCD67">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包装运输：投标人提供的设备必须是</w:t>
            </w:r>
            <w:r>
              <w:rPr>
                <w:rFonts w:hint="eastAsia" w:ascii="宋体" w:hAnsi="宋体" w:eastAsia="宋体" w:cs="宋体"/>
                <w:color w:val="000000"/>
                <w:kern w:val="0"/>
                <w:sz w:val="21"/>
                <w:szCs w:val="21"/>
                <w:lang w:val="en-US" w:eastAsia="zh-CN"/>
              </w:rPr>
              <w:t>在实际交货前</w:t>
            </w:r>
            <w:r>
              <w:rPr>
                <w:rFonts w:hint="eastAsia" w:ascii="宋体" w:hAnsi="宋体" w:eastAsia="宋体" w:cs="宋体"/>
                <w:color w:val="000000"/>
                <w:kern w:val="0"/>
                <w:sz w:val="21"/>
                <w:szCs w:val="21"/>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4CBE94CD">
        <w:tblPrEx>
          <w:tblCellMar>
            <w:top w:w="0" w:type="dxa"/>
            <w:left w:w="108" w:type="dxa"/>
            <w:bottom w:w="0" w:type="dxa"/>
            <w:right w:w="108" w:type="dxa"/>
          </w:tblCellMar>
        </w:tblPrEx>
        <w:trPr>
          <w:trHeight w:val="112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E20A4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96508A">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关于验收</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2EA30D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619B9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到货验收：</w:t>
            </w:r>
            <w:r>
              <w:rPr>
                <w:rFonts w:hint="eastAsia" w:ascii="宋体" w:hAnsi="宋体" w:eastAsia="宋体" w:cs="宋体"/>
                <w:color w:val="000000"/>
                <w:kern w:val="0"/>
                <w:sz w:val="21"/>
                <w:szCs w:val="21"/>
              </w:rPr>
              <w:t>设备送达</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指定地点后，</w:t>
            </w:r>
            <w:r>
              <w:rPr>
                <w:rFonts w:hint="eastAsia" w:ascii="宋体" w:hAnsi="宋体" w:eastAsia="宋体" w:cs="宋体"/>
                <w:color w:val="000000"/>
                <w:kern w:val="0"/>
                <w:sz w:val="21"/>
                <w:szCs w:val="21"/>
                <w:lang w:val="en-US" w:eastAsia="zh-CN"/>
              </w:rPr>
              <w:t>采购人、投标人</w:t>
            </w:r>
            <w:r>
              <w:rPr>
                <w:rFonts w:hint="eastAsia" w:ascii="宋体" w:hAnsi="宋体" w:eastAsia="宋体" w:cs="宋体"/>
                <w:color w:val="000000"/>
                <w:kern w:val="0"/>
                <w:sz w:val="21"/>
                <w:szCs w:val="21"/>
              </w:rPr>
              <w:t>双方进行初步货物验收，</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因自身原因不能到场参与验收，则视同全权委托</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验收。</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向</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以设备的</w:t>
            </w:r>
            <w:r>
              <w:rPr>
                <w:rFonts w:hint="eastAsia" w:ascii="宋体" w:hAnsi="宋体" w:eastAsia="宋体" w:cs="宋体"/>
                <w:color w:val="000000"/>
                <w:kern w:val="0"/>
                <w:sz w:val="21"/>
                <w:szCs w:val="21"/>
                <w:lang w:val="en-US" w:eastAsia="zh-CN"/>
              </w:rPr>
              <w:t>较高</w:t>
            </w:r>
            <w:r>
              <w:rPr>
                <w:rFonts w:hint="eastAsia" w:ascii="宋体" w:hAnsi="宋体" w:eastAsia="宋体" w:cs="宋体"/>
                <w:color w:val="000000"/>
                <w:kern w:val="0"/>
                <w:sz w:val="21"/>
                <w:szCs w:val="21"/>
              </w:rPr>
              <w:t>标准作为验收标准。对此，</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应提供原厂标准、国家标准等相关文件，并联同设备生产厂家代表全程参与验收</w:t>
            </w:r>
            <w:r>
              <w:rPr>
                <w:rFonts w:hint="eastAsia" w:ascii="宋体" w:hAnsi="宋体" w:eastAsia="宋体" w:cs="宋体"/>
                <w:sz w:val="21"/>
                <w:szCs w:val="21"/>
                <w:highlight w:val="none"/>
              </w:rPr>
              <w:t>。</w:t>
            </w:r>
          </w:p>
        </w:tc>
      </w:tr>
      <w:tr w14:paraId="4C43A300">
        <w:tblPrEx>
          <w:tblCellMar>
            <w:top w:w="0" w:type="dxa"/>
            <w:left w:w="108" w:type="dxa"/>
            <w:bottom w:w="0" w:type="dxa"/>
            <w:right w:w="108" w:type="dxa"/>
          </w:tblCellMar>
        </w:tblPrEx>
        <w:trPr>
          <w:trHeight w:val="18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17427">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4229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BA9BB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3C618F99">
            <w:pPr>
              <w:pageBreakBefore w:val="0"/>
              <w:widowControl/>
              <w:kinsoku/>
              <w:wordWrap/>
              <w:overflowPunct/>
              <w:topLinePunct w:val="0"/>
              <w:bidi w:val="0"/>
              <w:spacing w:line="500" w:lineRule="exac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highlight w:val="none"/>
              </w:rPr>
              <w:t>投标人货物经过双方检验认可后，签署</w:t>
            </w:r>
            <w:r>
              <w:rPr>
                <w:rFonts w:hint="eastAsia" w:ascii="宋体" w:hAnsi="宋体" w:eastAsia="宋体" w:cs="宋体"/>
                <w:color w:val="000000"/>
                <w:kern w:val="0"/>
                <w:sz w:val="21"/>
                <w:szCs w:val="21"/>
                <w:highlight w:val="none"/>
                <w:lang w:val="en-US" w:eastAsia="zh-CN"/>
              </w:rPr>
              <w:t>性能</w:t>
            </w:r>
            <w:r>
              <w:rPr>
                <w:rFonts w:hint="eastAsia" w:ascii="宋体" w:hAnsi="宋体" w:eastAsia="宋体" w:cs="宋体"/>
                <w:color w:val="000000"/>
                <w:kern w:val="0"/>
                <w:sz w:val="21"/>
                <w:szCs w:val="21"/>
                <w:highlight w:val="none"/>
              </w:rPr>
              <w:t>验收报告，产品保修期自验收合格之日起算，由投标人提供产品保修文件。</w:t>
            </w:r>
          </w:p>
        </w:tc>
      </w:tr>
      <w:tr w14:paraId="4598297C">
        <w:tblPrEx>
          <w:tblCellMar>
            <w:top w:w="0" w:type="dxa"/>
            <w:left w:w="108" w:type="dxa"/>
            <w:bottom w:w="0" w:type="dxa"/>
            <w:right w:w="108" w:type="dxa"/>
          </w:tblCellMar>
        </w:tblPrEx>
        <w:trPr>
          <w:trHeight w:val="18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56946">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418BA">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796813">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6E46C299">
            <w:pPr>
              <w:pageBreakBefore w:val="0"/>
              <w:widowControl/>
              <w:kinsoku/>
              <w:wordWrap/>
              <w:overflowPunct/>
              <w:topLinePunct w:val="0"/>
              <w:bidi w:val="0"/>
              <w:spacing w:line="500" w:lineRule="exac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当满足以下条件时，采购人才向投标人签发货物验收报告：投标人已按照合同规定提供了全部产品及完整的技术资料。货物符合招标文件技术要求，性能满足要求。国产货物必须具备产品合格证。</w:t>
            </w:r>
          </w:p>
        </w:tc>
      </w:tr>
      <w:tr w14:paraId="427F7683">
        <w:tblPrEx>
          <w:tblCellMar>
            <w:top w:w="0" w:type="dxa"/>
            <w:left w:w="108" w:type="dxa"/>
            <w:bottom w:w="0" w:type="dxa"/>
            <w:right w:w="108" w:type="dxa"/>
          </w:tblCellMar>
        </w:tblPrEx>
        <w:trPr>
          <w:trHeight w:val="75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050E0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43734">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A23418B">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4</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6914050D">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凡属于国家规定强制检测的设备项目，都必须具备计量质检部门的检测合格证。</w:t>
            </w:r>
          </w:p>
        </w:tc>
      </w:tr>
      <w:tr w14:paraId="559089BC">
        <w:tblPrEx>
          <w:tblCellMar>
            <w:top w:w="0" w:type="dxa"/>
            <w:left w:w="108" w:type="dxa"/>
            <w:bottom w:w="0" w:type="dxa"/>
            <w:right w:w="108" w:type="dxa"/>
          </w:tblCellMar>
        </w:tblPrEx>
        <w:trPr>
          <w:trHeight w:val="11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BC8684">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2787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EF031A3">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5</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A100F18">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验收过程中，如采购人拟对货物质量进行实质验收时，有权邀请第三方检测机构对货物进行检测或测试，因此所需的费用由投标人承担。</w:t>
            </w:r>
          </w:p>
        </w:tc>
      </w:tr>
      <w:tr w14:paraId="0843AF6D">
        <w:tblPrEx>
          <w:tblCellMar>
            <w:top w:w="0" w:type="dxa"/>
            <w:left w:w="108" w:type="dxa"/>
            <w:bottom w:w="0" w:type="dxa"/>
            <w:right w:w="108" w:type="dxa"/>
          </w:tblCellMar>
        </w:tblPrEx>
        <w:trPr>
          <w:trHeight w:val="41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F6A7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51AB3">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0692F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6</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0A9FA811">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150E5451">
        <w:tblPrEx>
          <w:tblCellMar>
            <w:top w:w="0" w:type="dxa"/>
            <w:left w:w="108" w:type="dxa"/>
            <w:bottom w:w="0" w:type="dxa"/>
            <w:right w:w="108" w:type="dxa"/>
          </w:tblCellMar>
        </w:tblPrEx>
        <w:trPr>
          <w:trHeight w:val="11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0395C">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EE26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48A7A6">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7</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04B339B">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在验收过程中，中标人需出具与</w:t>
            </w:r>
            <w:r>
              <w:rPr>
                <w:rFonts w:hint="eastAsia" w:ascii="宋体" w:hAnsi="宋体" w:eastAsia="宋体" w:cs="宋体"/>
                <w:color w:val="000000"/>
                <w:kern w:val="0"/>
                <w:sz w:val="21"/>
                <w:szCs w:val="21"/>
                <w:lang w:val="en-US" w:eastAsia="zh-CN"/>
              </w:rPr>
              <w:t>投标文件响应</w:t>
            </w:r>
            <w:r>
              <w:rPr>
                <w:rFonts w:hint="eastAsia" w:ascii="宋体" w:hAnsi="宋体" w:eastAsia="宋体" w:cs="宋体"/>
                <w:color w:val="000000"/>
                <w:kern w:val="0"/>
                <w:sz w:val="21"/>
                <w:szCs w:val="21"/>
              </w:rPr>
              <w:t>一致的</w:t>
            </w:r>
            <w:r>
              <w:rPr>
                <w:rFonts w:hint="eastAsia" w:ascii="宋体" w:hAnsi="宋体" w:eastAsia="宋体" w:cs="宋体"/>
                <w:color w:val="000000"/>
                <w:kern w:val="0"/>
                <w:sz w:val="21"/>
                <w:szCs w:val="21"/>
                <w:lang w:val="en-US" w:eastAsia="zh-CN"/>
              </w:rPr>
              <w:t>原厂</w:t>
            </w:r>
            <w:r>
              <w:rPr>
                <w:rFonts w:hint="eastAsia" w:ascii="宋体" w:hAnsi="宋体" w:eastAsia="宋体" w:cs="宋体"/>
                <w:color w:val="000000"/>
                <w:kern w:val="0"/>
                <w:sz w:val="21"/>
                <w:szCs w:val="21"/>
              </w:rPr>
              <w:t>维保</w:t>
            </w:r>
            <w:r>
              <w:rPr>
                <w:rFonts w:hint="eastAsia" w:ascii="宋体" w:hAnsi="宋体" w:eastAsia="宋体" w:cs="宋体"/>
                <w:color w:val="000000"/>
                <w:kern w:val="0"/>
                <w:sz w:val="21"/>
                <w:szCs w:val="21"/>
                <w:lang w:val="en-US" w:eastAsia="zh-CN"/>
              </w:rPr>
              <w:t>服务的佐证资料，如</w:t>
            </w:r>
            <w:r>
              <w:rPr>
                <w:rFonts w:hint="eastAsia" w:ascii="宋体" w:hAnsi="宋体" w:eastAsia="宋体" w:cs="宋体"/>
                <w:color w:val="000000"/>
                <w:kern w:val="0"/>
                <w:sz w:val="21"/>
                <w:szCs w:val="21"/>
              </w:rPr>
              <w:t>合同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原厂维保承诺函</w:t>
            </w:r>
            <w:r>
              <w:rPr>
                <w:rFonts w:hint="eastAsia" w:ascii="宋体" w:hAnsi="宋体" w:eastAsia="宋体" w:cs="宋体"/>
                <w:color w:val="000000"/>
                <w:kern w:val="0"/>
                <w:sz w:val="21"/>
                <w:szCs w:val="21"/>
                <w:lang w:val="en-US" w:eastAsia="zh-CN"/>
              </w:rPr>
              <w:t xml:space="preserve">等 </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highlight w:val="none"/>
              </w:rPr>
              <w:t>若所投产品为进口产品，则投标人需提供由制造商或授权的中国总代理签署的合法有效的保修、维修承诺函；</w:t>
            </w:r>
          </w:p>
        </w:tc>
      </w:tr>
      <w:tr w14:paraId="177ED437">
        <w:tblPrEx>
          <w:tblCellMar>
            <w:top w:w="0" w:type="dxa"/>
            <w:left w:w="108" w:type="dxa"/>
            <w:bottom w:w="0" w:type="dxa"/>
            <w:right w:w="108" w:type="dxa"/>
          </w:tblCellMar>
        </w:tblPrEx>
        <w:trPr>
          <w:trHeight w:val="528"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4B4547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1FC3F93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A0D1035">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0EC50ACD">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投标人须支持物联网协议，便于与医院信息系统的对接，免费开放数据交换接口，并提供免费技术支持，并保证所使用软件的合法性，任何知识产权纠纷与</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无关。本次标的若包含软件服务，需本地化部署，并严格遵照《信息安全法》等相关法律法规，符合网络安全管理相关规定，所有数据未经</w:t>
            </w:r>
            <w:r>
              <w:rPr>
                <w:rFonts w:hint="eastAsia" w:ascii="宋体" w:hAnsi="宋体" w:eastAsia="宋体" w:cs="宋体"/>
                <w:color w:val="000000"/>
                <w:kern w:val="0"/>
                <w:sz w:val="21"/>
                <w:szCs w:val="21"/>
                <w:lang w:val="en-US" w:eastAsia="zh-CN"/>
              </w:rPr>
              <w:t>采购人</w:t>
            </w:r>
            <w:r>
              <w:rPr>
                <w:rFonts w:hint="eastAsia" w:ascii="宋体" w:hAnsi="宋体" w:eastAsia="宋体" w:cs="宋体"/>
                <w:color w:val="000000"/>
                <w:kern w:val="0"/>
                <w:sz w:val="21"/>
                <w:szCs w:val="21"/>
              </w:rPr>
              <w:t>允许，不得向第三方私自泄漏。</w:t>
            </w:r>
          </w:p>
        </w:tc>
      </w:tr>
      <w:tr w14:paraId="529F2FDE">
        <w:tblPrEx>
          <w:tblCellMar>
            <w:top w:w="0" w:type="dxa"/>
            <w:left w:w="108" w:type="dxa"/>
            <w:bottom w:w="0" w:type="dxa"/>
            <w:right w:w="108" w:type="dxa"/>
          </w:tblCellMar>
        </w:tblPrEx>
        <w:trPr>
          <w:trHeight w:val="225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C4AE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4B43D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5B1705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6F2DCC6A">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37813A7A">
        <w:tblPrEx>
          <w:tblCellMar>
            <w:top w:w="0" w:type="dxa"/>
            <w:left w:w="108" w:type="dxa"/>
            <w:bottom w:w="0" w:type="dxa"/>
            <w:right w:w="108" w:type="dxa"/>
          </w:tblCellMar>
        </w:tblPrEx>
        <w:trPr>
          <w:trHeight w:val="150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BF8C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8DEC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6889002">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3.</w:t>
            </w:r>
            <w:r>
              <w:rPr>
                <w:rFonts w:hint="eastAsia" w:ascii="宋体" w:hAnsi="宋体" w:eastAsia="宋体" w:cs="宋体"/>
                <w:b/>
                <w:bCs/>
                <w:color w:val="000000"/>
                <w:kern w:val="0"/>
                <w:sz w:val="21"/>
                <w:szCs w:val="21"/>
                <w:lang w:val="en-US" w:eastAsia="zh-CN"/>
              </w:rPr>
              <w:t>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863F009">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宋体" w:hAnsi="宋体" w:eastAsia="宋体" w:cs="宋体"/>
                <w:color w:val="000000"/>
                <w:kern w:val="0"/>
                <w:sz w:val="21"/>
                <w:szCs w:val="21"/>
                <w:lang w:val="en-US" w:eastAsia="zh-CN"/>
              </w:rPr>
              <w:t>不予上架的产品除外。</w:t>
            </w:r>
          </w:p>
        </w:tc>
      </w:tr>
      <w:tr w14:paraId="16DD87BF">
        <w:tblPrEx>
          <w:tblCellMar>
            <w:top w:w="0" w:type="dxa"/>
            <w:left w:w="108" w:type="dxa"/>
            <w:bottom w:w="0" w:type="dxa"/>
            <w:right w:w="108" w:type="dxa"/>
          </w:tblCellMar>
        </w:tblPrEx>
        <w:trPr>
          <w:trHeight w:val="112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821CC8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4</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09F1C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关于付款</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91FB72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B9FA873">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合同生效后，采购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将根据设备到货及验收进度情况分阶段付款。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（1）合同签订完成后，采购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在收到中标</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提供的合规性发票后，支付合同金额的60%；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（2）完成设备的性能验收后，支付合同金额的40%</w:t>
            </w:r>
            <w:r>
              <w:rPr>
                <w:rFonts w:hint="eastAsia" w:ascii="宋体" w:hAnsi="宋体" w:eastAsia="宋体" w:cs="宋体"/>
                <w:color w:val="000000"/>
                <w:kern w:val="0"/>
                <w:sz w:val="21"/>
                <w:szCs w:val="21"/>
                <w:lang w:eastAsia="zh-CN"/>
              </w:rPr>
              <w:t>。</w:t>
            </w:r>
          </w:p>
        </w:tc>
      </w:tr>
      <w:tr w14:paraId="6DF13888">
        <w:tblPrEx>
          <w:tblCellMar>
            <w:top w:w="0" w:type="dxa"/>
            <w:left w:w="108" w:type="dxa"/>
            <w:bottom w:w="0" w:type="dxa"/>
            <w:right w:w="108" w:type="dxa"/>
          </w:tblCellMar>
        </w:tblPrEx>
        <w:trPr>
          <w:trHeight w:val="26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A6C5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FF0F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5F0E9C">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 xml:space="preserve">1.2 </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4270F555">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若采购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使用的是财政资金，其付款时间以向政府财政部门提出办理财政支付申请手续的时间为准（不含政府财政支付部门的审核时间）。在规定时间内，一旦采购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提出支付申请手续，即视为已按期支付。若因财政审批原因导致的延期付款，采购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不承担违约责任，中标供</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继续履行约定的义务。</w:t>
            </w:r>
          </w:p>
        </w:tc>
      </w:tr>
      <w:tr w14:paraId="384039E8">
        <w:tblPrEx>
          <w:tblCellMar>
            <w:top w:w="0" w:type="dxa"/>
            <w:left w:w="108" w:type="dxa"/>
            <w:bottom w:w="0" w:type="dxa"/>
            <w:right w:w="108" w:type="dxa"/>
          </w:tblCellMar>
        </w:tblPrEx>
        <w:trPr>
          <w:trHeight w:val="150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83E5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2E34C">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A917A4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0F8CF05">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若本项目财政下达的资金数额不足以支付合同约定的比例金额，采购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将按照实际财政下达的资金数额支付合同款，不足部分将待新的项目资金下达后进行支付</w:t>
            </w:r>
          </w:p>
        </w:tc>
      </w:tr>
      <w:tr w14:paraId="7E29257B">
        <w:tblPrEx>
          <w:tblCellMar>
            <w:top w:w="0" w:type="dxa"/>
            <w:left w:w="108" w:type="dxa"/>
            <w:bottom w:w="0" w:type="dxa"/>
            <w:right w:w="108" w:type="dxa"/>
          </w:tblCellMar>
        </w:tblPrEx>
        <w:trPr>
          <w:trHeight w:val="337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8A0B5B">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5</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0AEB3A">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违约责任</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BBB335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04CD3DEA">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74A3DAF6">
        <w:tblPrEx>
          <w:tblCellMar>
            <w:top w:w="0" w:type="dxa"/>
            <w:left w:w="108" w:type="dxa"/>
            <w:bottom w:w="0" w:type="dxa"/>
            <w:right w:w="108" w:type="dxa"/>
          </w:tblCellMar>
        </w:tblPrEx>
        <w:trPr>
          <w:trHeight w:val="150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11CA7">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3F3B0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9B9BCC0">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A6EE9C0">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由于投标人的原因未能按时交货的，每迟一天向采购人支付合同总额的0.5%违约金，如超过交货期10天，采购人有权终止合同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乙方向甲方支付合同总额30%的违约金。违约金不足以赔偿甲方损失的，乙方还需继续承担赔偿责任。</w:t>
            </w:r>
          </w:p>
        </w:tc>
      </w:tr>
    </w:tbl>
    <w:p w14:paraId="193CF1D9">
      <w:pPr>
        <w:numPr>
          <w:ilvl w:val="0"/>
          <w:numId w:val="0"/>
        </w:numPr>
        <w:ind w:leftChars="0"/>
        <w:jc w:val="left"/>
        <w:rPr>
          <w:rFonts w:ascii="仿宋_GB2312" w:hAnsi="仿宋_GB2312" w:eastAsia="仿宋_GB2312" w:cs="仿宋_GB2312"/>
          <w:sz w:val="28"/>
          <w:szCs w:val="28"/>
        </w:rPr>
      </w:pPr>
    </w:p>
    <w:p w14:paraId="66B7E710">
      <w:pPr>
        <w:adjustRightInd w:val="0"/>
        <w:snapToGrid w:val="0"/>
        <w:jc w:val="left"/>
        <w:rPr>
          <w:rFonts w:ascii="仿宋_GB2312" w:hAnsi="仿宋_GB2312" w:eastAsia="仿宋_GB2312" w:cs="仿宋_GB2312"/>
          <w:color w:val="FF0000"/>
          <w:kern w:val="0"/>
          <w:sz w:val="24"/>
          <w:szCs w:val="24"/>
        </w:rPr>
      </w:pPr>
      <w:r>
        <w:rPr>
          <w:rFonts w:hint="eastAsia" w:ascii="仿宋_GB2312" w:hAnsi="仿宋_GB2312" w:eastAsia="仿宋_GB2312" w:cs="仿宋_GB2312"/>
          <w:color w:val="FF0000"/>
          <w:sz w:val="24"/>
          <w:szCs w:val="24"/>
        </w:rPr>
        <w:t>（说明：采购需求应当清楚明了、表述规范、含义准确。技术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7BFF8C48">
      <w:pPr>
        <w:pStyle w:val="2"/>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4692C436">
      <w:pPr>
        <w:adjustRightInd w:val="0"/>
        <w:snapToGrid w:val="0"/>
        <w:jc w:val="left"/>
        <w:rPr>
          <w:rFonts w:ascii="仿宋" w:hAnsi="仿宋" w:eastAsia="仿宋"/>
          <w:sz w:val="28"/>
          <w:szCs w:val="28"/>
        </w:rPr>
      </w:pPr>
      <w:r>
        <w:rPr>
          <w:rFonts w:hint="eastAsia" w:ascii="仿宋" w:hAnsi="仿宋" w:eastAsia="仿宋"/>
          <w:sz w:val="28"/>
          <w:szCs w:val="28"/>
        </w:rPr>
        <w:t>1.评标方法：</w:t>
      </w:r>
      <w:r>
        <w:rPr>
          <w:rFonts w:hint="eastAsia" w:ascii="仿宋" w:hAnsi="仿宋" w:eastAsia="仿宋"/>
          <w:sz w:val="28"/>
          <w:szCs w:val="28"/>
          <w:lang w:eastAsia="zh-CN"/>
        </w:rPr>
        <w:t>☑</w:t>
      </w:r>
      <w:r>
        <w:rPr>
          <w:rFonts w:hint="eastAsia" w:ascii="仿宋" w:hAnsi="仿宋" w:eastAsia="仿宋"/>
          <w:sz w:val="28"/>
          <w:szCs w:val="28"/>
        </w:rPr>
        <w:t>综合评分法（评分细则提供附件）、□最低评标价法</w:t>
      </w:r>
    </w:p>
    <w:p w14:paraId="6914B1BD">
      <w:pPr>
        <w:adjustRightInd w:val="0"/>
        <w:snapToGrid w:val="0"/>
        <w:jc w:val="left"/>
      </w:pPr>
      <w:r>
        <w:rPr>
          <w:rFonts w:hint="eastAsia" w:ascii="仿宋_GB2312" w:hAnsi="仿宋_GB2312" w:eastAsia="仿宋_GB2312" w:cs="仿宋_GB2312"/>
          <w:color w:val="FF0000"/>
          <w:sz w:val="24"/>
          <w:szCs w:val="24"/>
        </w:rPr>
        <w:t>（说明：若勾选综合评分法请提供评分细则，招标采购办会根据“财政局”相关规范条款对此份细则进行审核及修改。评分细则：设置合理明确的评分内容。与项目无关的要求不得作为评分内容。评分准则应多采用权威标准、政府评级及其他可具体量化的评判指标，减少依赖专家主观评判的指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814170A">
        <w:pPr>
          <w:pStyle w:val="6"/>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5AAD6053"/>
    <w:multiLevelType w:val="multilevel"/>
    <w:tmpl w:val="5AAD6053"/>
    <w:lvl w:ilvl="0" w:tentative="0">
      <w:start w:val="1"/>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681410"/>
    <w:rsid w:val="0002072A"/>
    <w:rsid w:val="00061E07"/>
    <w:rsid w:val="00160CAF"/>
    <w:rsid w:val="00162818"/>
    <w:rsid w:val="001D7834"/>
    <w:rsid w:val="00216720"/>
    <w:rsid w:val="002277A4"/>
    <w:rsid w:val="005C500C"/>
    <w:rsid w:val="00681410"/>
    <w:rsid w:val="006E22B7"/>
    <w:rsid w:val="0078244A"/>
    <w:rsid w:val="00870693"/>
    <w:rsid w:val="008914B7"/>
    <w:rsid w:val="00A810F9"/>
    <w:rsid w:val="00B4353B"/>
    <w:rsid w:val="00B7642A"/>
    <w:rsid w:val="00B97AED"/>
    <w:rsid w:val="00BB29C3"/>
    <w:rsid w:val="00C9106E"/>
    <w:rsid w:val="00D556D8"/>
    <w:rsid w:val="00F43941"/>
    <w:rsid w:val="01BD6FDF"/>
    <w:rsid w:val="02A66735"/>
    <w:rsid w:val="02C24D0A"/>
    <w:rsid w:val="04B11640"/>
    <w:rsid w:val="057435D4"/>
    <w:rsid w:val="092B34AD"/>
    <w:rsid w:val="0B8931A1"/>
    <w:rsid w:val="0C6A7D1D"/>
    <w:rsid w:val="0C9141CD"/>
    <w:rsid w:val="0D196F05"/>
    <w:rsid w:val="0D532C76"/>
    <w:rsid w:val="1C4A5F2B"/>
    <w:rsid w:val="1D3E161D"/>
    <w:rsid w:val="1D4F1A4B"/>
    <w:rsid w:val="268A3AF4"/>
    <w:rsid w:val="26A42E6A"/>
    <w:rsid w:val="28553E1A"/>
    <w:rsid w:val="29972A8F"/>
    <w:rsid w:val="2B033E75"/>
    <w:rsid w:val="2CBA4A07"/>
    <w:rsid w:val="2F733190"/>
    <w:rsid w:val="312A0667"/>
    <w:rsid w:val="31BC3D81"/>
    <w:rsid w:val="32B94364"/>
    <w:rsid w:val="345D1B1D"/>
    <w:rsid w:val="356702A3"/>
    <w:rsid w:val="386B2CF7"/>
    <w:rsid w:val="3BE455FD"/>
    <w:rsid w:val="3DA24B99"/>
    <w:rsid w:val="3F786788"/>
    <w:rsid w:val="40B2013E"/>
    <w:rsid w:val="418F2299"/>
    <w:rsid w:val="437301DC"/>
    <w:rsid w:val="46EB2B66"/>
    <w:rsid w:val="47404095"/>
    <w:rsid w:val="47946129"/>
    <w:rsid w:val="4C4243A5"/>
    <w:rsid w:val="4F624D5E"/>
    <w:rsid w:val="51BE479A"/>
    <w:rsid w:val="51D9166A"/>
    <w:rsid w:val="53057EDB"/>
    <w:rsid w:val="539D45B7"/>
    <w:rsid w:val="57DB4FB0"/>
    <w:rsid w:val="59266DFD"/>
    <w:rsid w:val="61A96E48"/>
    <w:rsid w:val="6C70102E"/>
    <w:rsid w:val="6D282CEC"/>
    <w:rsid w:val="6E0472B5"/>
    <w:rsid w:val="715278CE"/>
    <w:rsid w:val="74974D88"/>
    <w:rsid w:val="74B15375"/>
    <w:rsid w:val="75AE135E"/>
    <w:rsid w:val="79E20961"/>
    <w:rsid w:val="7B2F2690"/>
    <w:rsid w:val="7C70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Char"/>
    <w:basedOn w:val="10"/>
    <w:link w:val="2"/>
    <w:qFormat/>
    <w:uiPriority w:val="9"/>
    <w:rPr>
      <w:b/>
      <w:bCs/>
      <w:kern w:val="44"/>
      <w:sz w:val="44"/>
      <w:szCs w:val="44"/>
    </w:rPr>
  </w:style>
  <w:style w:type="character" w:customStyle="1" w:styleId="16">
    <w:name w:val="font21"/>
    <w:basedOn w:val="10"/>
    <w:autoRedefine/>
    <w:qFormat/>
    <w:uiPriority w:val="0"/>
    <w:rPr>
      <w:rFonts w:hint="eastAsia" w:ascii="仿宋_GB2312" w:eastAsia="仿宋_GB2312" w:cs="仿宋_GB2312"/>
      <w:b/>
      <w:bCs/>
      <w:color w:val="000000"/>
      <w:sz w:val="28"/>
      <w:szCs w:val="28"/>
      <w:u w:val="none"/>
    </w:rPr>
  </w:style>
  <w:style w:type="character" w:customStyle="1" w:styleId="17">
    <w:name w:val="font31"/>
    <w:basedOn w:val="10"/>
    <w:autoRedefine/>
    <w:qFormat/>
    <w:uiPriority w:val="0"/>
    <w:rPr>
      <w:rFonts w:hint="eastAsia" w:ascii="仿宋_GB2312" w:eastAsia="仿宋_GB2312" w:cs="仿宋_GB2312"/>
      <w:color w:val="000000"/>
      <w:sz w:val="28"/>
      <w:szCs w:val="28"/>
      <w:u w:val="none"/>
    </w:rPr>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8</Pages>
  <Words>2732</Words>
  <Characters>2791</Characters>
  <Lines>35</Lines>
  <Paragraphs>9</Paragraphs>
  <TotalTime>14</TotalTime>
  <ScaleCrop>false</ScaleCrop>
  <LinksUpToDate>false</LinksUpToDate>
  <CharactersWithSpaces>2819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Liu W</cp:lastModifiedBy>
  <dcterms:modified xsi:type="dcterms:W3CDTF">2025-10-15T03:02:27Z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EB956960E6FF4933A79F8F5B500A491D_13</vt:lpwstr>
  </property>
  <property fmtid="{D5CDD505-2E9C-101B-9397-08002B2CF9AE}" pid="4" name="KSOTemplateDocerSaveRecord">
    <vt:lpwstr>eyJoZGlkIjoiZTdiNDRjYTMzZDUwYTZhZjZkZmZkZDdlNDA1MzY3N2QiLCJ1c2VySWQiOiI1NTUzNjk2NjQifQ==</vt:lpwstr>
  </property>
</Properties>
</file>