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深圳市前海蛇口自贸区医院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  <w:lang w:val="en-US" w:eastAsia="zh-CN"/>
        </w:rPr>
        <w:t>消息发送服务</w:t>
      </w:r>
      <w:r>
        <w:rPr>
          <w:rFonts w:hint="eastAsia" w:ascii="宋体" w:hAnsi="宋体" w:eastAsia="宋体"/>
          <w:sz w:val="48"/>
          <w:szCs w:val="48"/>
        </w:rPr>
        <w:t>项目方案征集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pStyle w:val="9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以文字、图片、视频等媒体形式点对点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向</w:t>
      </w:r>
      <w:r>
        <w:rPr>
          <w:rFonts w:hint="eastAsia" w:ascii="仿宋" w:hAnsi="仿宋" w:eastAsia="仿宋" w:cs="宋体"/>
          <w:sz w:val="24"/>
          <w:szCs w:val="24"/>
        </w:rPr>
        <w:t>用户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发送消息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pStyle w:val="9"/>
        <w:spacing w:line="360" w:lineRule="auto"/>
        <w:ind w:firstLine="482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宋体"/>
          <w:b/>
          <w:sz w:val="24"/>
          <w:szCs w:val="24"/>
        </w:rPr>
        <w:t>、期限：1年</w:t>
      </w:r>
    </w:p>
    <w:p>
      <w:pPr>
        <w:spacing w:line="360" w:lineRule="auto"/>
        <w:ind w:left="482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b/>
          <w:sz w:val="24"/>
          <w:szCs w:val="24"/>
        </w:rPr>
        <w:t>、计费及结算要求：</w:t>
      </w:r>
    </w:p>
    <w:p>
      <w:pPr>
        <w:pStyle w:val="9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分类型</w:t>
      </w:r>
      <w:r>
        <w:rPr>
          <w:rFonts w:hint="eastAsia" w:ascii="仿宋" w:hAnsi="仿宋" w:eastAsia="仿宋" w:cs="宋体"/>
          <w:sz w:val="24"/>
          <w:szCs w:val="24"/>
        </w:rPr>
        <w:t>按每条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成功发送</w:t>
      </w:r>
      <w:r>
        <w:rPr>
          <w:rFonts w:hint="eastAsia" w:ascii="仿宋" w:hAnsi="仿宋" w:eastAsia="仿宋" w:cs="宋体"/>
          <w:sz w:val="24"/>
          <w:szCs w:val="24"/>
        </w:rPr>
        <w:t>信息计费，按月结算。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宋体"/>
          <w:b/>
          <w:sz w:val="24"/>
          <w:szCs w:val="24"/>
        </w:rPr>
        <w:t>、接口要求：</w:t>
      </w:r>
    </w:p>
    <w:p>
      <w:pPr>
        <w:pStyle w:val="9"/>
        <w:spacing w:line="360" w:lineRule="auto"/>
        <w:ind w:firstLine="480"/>
        <w:rPr>
          <w:rFonts w:hint="eastAsia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1、支持普通短信发送；</w:t>
      </w:r>
    </w:p>
    <w:p>
      <w:pPr>
        <w:pStyle w:val="9"/>
        <w:spacing w:line="360" w:lineRule="auto"/>
        <w:ind w:firstLine="480"/>
        <w:rPr>
          <w:rFonts w:hint="eastAsia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2、支持多媒体消息发送；</w:t>
      </w:r>
    </w:p>
    <w:p>
      <w:pPr>
        <w:pStyle w:val="9"/>
        <w:spacing w:line="360" w:lineRule="auto"/>
        <w:ind w:firstLine="480"/>
        <w:rPr>
          <w:rFonts w:hint="eastAsia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3、支持向中移动、中国电信、联通等运营商手机发送消息；</w:t>
      </w:r>
    </w:p>
    <w:p>
      <w:pPr>
        <w:pStyle w:val="9"/>
        <w:spacing w:line="360" w:lineRule="auto"/>
        <w:ind w:firstLine="480"/>
        <w:rPr>
          <w:rFonts w:hint="eastAsia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4、支持向港澳台地区的手机发送消息。</w:t>
      </w:r>
    </w:p>
    <w:p>
      <w:pPr>
        <w:pStyle w:val="9"/>
        <w:spacing w:line="360" w:lineRule="auto"/>
        <w:ind w:firstLine="480"/>
        <w:rPr>
          <w:rFonts w:hint="default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5、管理平台支持用户进行查询统计。</w:t>
      </w:r>
    </w:p>
    <w:p>
      <w:pPr>
        <w:pStyle w:val="9"/>
        <w:spacing w:line="360" w:lineRule="auto"/>
        <w:ind w:firstLine="482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宋体"/>
          <w:b/>
          <w:sz w:val="24"/>
          <w:szCs w:val="24"/>
        </w:rPr>
        <w:t>、资质要求：</w:t>
      </w:r>
    </w:p>
    <w:p>
      <w:pPr>
        <w:pStyle w:val="9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报名单位需具有《增值电信业务经营许可证》（提供复印件并加盖公章）。</w:t>
      </w:r>
    </w:p>
    <w:p>
      <w:pPr>
        <w:pStyle w:val="9"/>
        <w:spacing w:line="360" w:lineRule="auto"/>
        <w:ind w:firstLine="480"/>
        <w:rPr>
          <w:rFonts w:ascii="仿宋" w:hAnsi="仿宋" w:eastAsia="仿宋" w:cs="宋体"/>
          <w:sz w:val="24"/>
          <w:szCs w:val="24"/>
        </w:rPr>
      </w:pPr>
    </w:p>
    <w:p>
      <w:pPr>
        <w:pStyle w:val="4"/>
        <w:shd w:val="clear" w:color="auto" w:fill="FFFFFF"/>
        <w:spacing w:beforeAutospacing="0" w:afterAutospacing="0" w:line="360" w:lineRule="auto"/>
        <w:ind w:firstLine="480" w:firstLineChars="200"/>
        <w:rPr>
          <w:rFonts w:ascii="仿宋" w:hAnsi="仿宋" w:eastAsia="仿宋" w:cs="宋体"/>
          <w:kern w:val="2"/>
          <w:szCs w:val="24"/>
        </w:rPr>
      </w:pPr>
      <w:r>
        <w:rPr>
          <w:rFonts w:hint="eastAsia" w:ascii="仿宋" w:hAnsi="仿宋" w:eastAsia="仿宋" w:cs="宋体"/>
          <w:kern w:val="2"/>
          <w:szCs w:val="24"/>
        </w:rPr>
        <w:t>本着“公平、公开、公正”的原则，欢迎国内厂商填写好《富媒体信息产品合作服务</w:t>
      </w:r>
      <w:r>
        <w:rPr>
          <w:rFonts w:ascii="仿宋" w:hAnsi="仿宋" w:eastAsia="仿宋" w:cs="宋体"/>
          <w:kern w:val="2"/>
          <w:szCs w:val="24"/>
        </w:rPr>
        <w:t>调研表</w:t>
      </w:r>
      <w:r>
        <w:rPr>
          <w:rFonts w:hint="eastAsia" w:ascii="仿宋" w:hAnsi="仿宋" w:eastAsia="仿宋" w:cs="宋体"/>
          <w:kern w:val="2"/>
          <w:szCs w:val="24"/>
        </w:rPr>
        <w:t>》并与相关材料一起（全部资料一式五份）送达（寄达）深圳市南山区南海大道蛇口科技大厦3楼372室信息科，同时将相关电子材料发至Email：13923843010@139.com 。</w:t>
      </w:r>
    </w:p>
    <w:p>
      <w:pPr>
        <w:pStyle w:val="4"/>
        <w:shd w:val="clear" w:color="auto" w:fill="FFFFFF"/>
        <w:spacing w:beforeAutospacing="0" w:afterAutospacing="0" w:line="420" w:lineRule="atLeast"/>
        <w:jc w:val="center"/>
        <w:rPr>
          <w:rFonts w:ascii="仿宋" w:hAnsi="仿宋" w:eastAsia="仿宋" w:cs="仿宋_GB2312"/>
          <w:color w:val="333333"/>
          <w:sz w:val="21"/>
          <w:szCs w:val="21"/>
        </w:rPr>
      </w:pPr>
      <w:r>
        <w:rPr>
          <w:rFonts w:hint="eastAsia" w:ascii="仿宋" w:hAnsi="仿宋" w:eastAsia="仿宋" w:cs="仿宋_GB2312"/>
          <w:b/>
          <w:color w:val="333333"/>
          <w:sz w:val="21"/>
          <w:szCs w:val="21"/>
          <w:shd w:val="clear" w:color="auto" w:fill="FFFFFF"/>
          <w:lang w:val="en-US" w:eastAsia="zh-CN"/>
        </w:rPr>
        <w:t>消息发送</w:t>
      </w:r>
      <w:r>
        <w:rPr>
          <w:rFonts w:hint="eastAsia" w:ascii="仿宋" w:hAnsi="仿宋" w:eastAsia="仿宋" w:cs="仿宋_GB2312"/>
          <w:b/>
          <w:color w:val="333333"/>
          <w:sz w:val="21"/>
          <w:szCs w:val="21"/>
          <w:shd w:val="clear" w:color="auto" w:fill="FFFFFF"/>
        </w:rPr>
        <w:t>服务</w:t>
      </w:r>
      <w:r>
        <w:rPr>
          <w:rFonts w:ascii="仿宋" w:hAnsi="仿宋" w:eastAsia="仿宋" w:cs="仿宋_GB2312"/>
          <w:b/>
          <w:color w:val="333333"/>
          <w:sz w:val="21"/>
          <w:szCs w:val="21"/>
          <w:shd w:val="clear" w:color="auto" w:fill="FFFFFF"/>
        </w:rPr>
        <w:t>调研</w:t>
      </w:r>
      <w:r>
        <w:rPr>
          <w:rFonts w:ascii="仿宋" w:hAnsi="仿宋" w:eastAsia="仿宋" w:cs="仿宋_GB2312"/>
          <w:b/>
          <w:color w:val="000000"/>
          <w:sz w:val="21"/>
          <w:szCs w:val="21"/>
          <w:shd w:val="clear" w:color="auto" w:fill="FFFFFF"/>
        </w:rPr>
        <w:t>表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0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2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服务商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420" w:lineRule="atLeas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宋体" w:hAnsi="宋体" w:eastAsia="仿宋" w:cs="仿宋_GB2312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2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420" w:lineRule="atLeas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宋体" w:hAnsi="宋体" w:eastAsia="仿宋" w:cs="仿宋_GB2312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2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z w:val="21"/>
                <w:szCs w:val="21"/>
              </w:rPr>
              <w:t>国内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项目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案例</w:t>
            </w:r>
          </w:p>
          <w:p>
            <w:pPr>
              <w:pStyle w:val="4"/>
              <w:spacing w:beforeAutospacing="0" w:afterAutospacing="0" w:line="420" w:lineRule="atLeas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z w:val="21"/>
                <w:szCs w:val="21"/>
              </w:rPr>
              <w:t>（包括单位名称、联系人和联系电话。） （另页提供中标通知书或合同）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420" w:lineRule="atLeas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宋体" w:hAnsi="宋体" w:eastAsia="仿宋" w:cs="仿宋_GB2312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2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z w:val="21"/>
                <w:szCs w:val="21"/>
              </w:rPr>
              <w:t>主要技术指标</w:t>
            </w:r>
            <w:r>
              <w:rPr>
                <w:rFonts w:hint="eastAsia" w:ascii="仿宋" w:hAnsi="仿宋" w:eastAsia="仿宋" w:cs="仿宋_GB2312"/>
                <w:sz w:val="21"/>
                <w:szCs w:val="21"/>
              </w:rPr>
              <w:t>或服务内容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20" w:lineRule="atLeast"/>
              <w:jc w:val="center"/>
              <w:rPr>
                <w:rFonts w:hint="default" w:ascii="仿宋" w:hAnsi="仿宋" w:eastAsia="仿宋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仿宋" w:cs="仿宋_GB2312"/>
                <w:sz w:val="21"/>
                <w:szCs w:val="21"/>
                <w:lang w:val="en-US" w:eastAsia="zh-CN"/>
              </w:rPr>
              <w:t>需详细介绍消息发送接口方式及管理平台功能。）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2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z w:val="21"/>
                <w:szCs w:val="21"/>
              </w:rPr>
              <w:t>报价</w:t>
            </w:r>
          </w:p>
          <w:p>
            <w:pPr>
              <w:pStyle w:val="4"/>
              <w:spacing w:beforeAutospacing="0" w:afterAutospacing="0" w:line="42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分类型按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每条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val="en-US" w:eastAsia="zh-CN"/>
              </w:rPr>
              <w:t>成功发送消息</w:t>
            </w:r>
            <w:r>
              <w:rPr>
                <w:rFonts w:ascii="仿宋" w:hAnsi="仿宋" w:eastAsia="仿宋" w:cs="仿宋_GB2312"/>
                <w:sz w:val="21"/>
                <w:szCs w:val="21"/>
              </w:rPr>
              <w:t>报价）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420" w:lineRule="atLeas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宋体" w:hAnsi="宋体" w:eastAsia="仿宋" w:cs="仿宋_GB2312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20" w:lineRule="atLeast"/>
              <w:jc w:val="center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sz w:val="21"/>
                <w:szCs w:val="21"/>
              </w:rPr>
              <w:t>售后服务及支持方案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spacing w:beforeAutospacing="0" w:afterAutospacing="0" w:line="420" w:lineRule="atLeast"/>
              <w:jc w:val="both"/>
              <w:rPr>
                <w:rFonts w:ascii="仿宋" w:hAnsi="仿宋" w:eastAsia="仿宋" w:cs="仿宋_GB2312"/>
                <w:sz w:val="21"/>
                <w:szCs w:val="21"/>
              </w:rPr>
            </w:pPr>
            <w:r>
              <w:rPr>
                <w:rFonts w:ascii="宋体" w:hAnsi="宋体" w:eastAsia="仿宋" w:cs="仿宋_GB2312"/>
                <w:sz w:val="21"/>
                <w:szCs w:val="21"/>
              </w:rPr>
              <w:t> </w:t>
            </w:r>
          </w:p>
        </w:tc>
      </w:tr>
    </w:tbl>
    <w:p>
      <w:pPr>
        <w:pStyle w:val="4"/>
        <w:shd w:val="clear" w:color="auto" w:fill="FFFFFF"/>
        <w:spacing w:beforeAutospacing="0" w:afterAutospacing="0" w:line="360" w:lineRule="auto"/>
        <w:jc w:val="both"/>
        <w:rPr>
          <w:rFonts w:ascii="仿宋" w:hAnsi="仿宋" w:eastAsia="仿宋" w:cs="仿宋_GB2312"/>
          <w:color w:val="333333"/>
          <w:sz w:val="28"/>
          <w:szCs w:val="28"/>
        </w:rPr>
      </w:pPr>
      <w:r>
        <w:rPr>
          <w:rFonts w:ascii="宋体" w:hAnsi="宋体" w:cs="仿宋_GB2312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000000"/>
          <w:szCs w:val="28"/>
        </w:rPr>
        <w:t>注：需提供公司营业执照复印件，代理需提供相关证明，所有材料要加盖公章。</w:t>
      </w:r>
    </w:p>
    <w:p>
      <w:pPr>
        <w:pStyle w:val="4"/>
        <w:shd w:val="clear" w:color="auto" w:fill="FFFFFF"/>
        <w:spacing w:beforeAutospacing="0" w:afterAutospacing="0" w:line="360" w:lineRule="auto"/>
        <w:ind w:firstLine="562"/>
        <w:rPr>
          <w:rFonts w:ascii="仿宋" w:hAnsi="仿宋" w:eastAsia="仿宋" w:cstheme="minorBidi"/>
          <w:kern w:val="2"/>
          <w:szCs w:val="24"/>
        </w:rPr>
      </w:pPr>
      <w:r>
        <w:rPr>
          <w:rFonts w:hint="eastAsia" w:ascii="仿宋" w:hAnsi="仿宋" w:eastAsia="仿宋" w:cstheme="minorBidi"/>
          <w:kern w:val="2"/>
          <w:szCs w:val="24"/>
        </w:rPr>
        <w:t>报名截止时间：202</w:t>
      </w:r>
      <w:r>
        <w:rPr>
          <w:rFonts w:hint="eastAsia" w:ascii="仿宋" w:hAnsi="仿宋" w:eastAsia="仿宋" w:cstheme="minorBidi"/>
          <w:kern w:val="2"/>
          <w:szCs w:val="24"/>
          <w:lang w:val="en-US" w:eastAsia="zh-CN"/>
        </w:rPr>
        <w:t>5</w:t>
      </w:r>
      <w:r>
        <w:rPr>
          <w:rFonts w:hint="eastAsia" w:ascii="仿宋" w:hAnsi="仿宋" w:eastAsia="仿宋" w:cstheme="minorBidi"/>
          <w:kern w:val="2"/>
          <w:szCs w:val="24"/>
        </w:rPr>
        <w:t>年</w:t>
      </w:r>
      <w:r>
        <w:rPr>
          <w:rFonts w:hint="eastAsia" w:ascii="仿宋" w:hAnsi="仿宋" w:eastAsia="仿宋" w:cstheme="minorBidi"/>
          <w:kern w:val="2"/>
          <w:szCs w:val="24"/>
          <w:lang w:val="en-US" w:eastAsia="zh-CN"/>
        </w:rPr>
        <w:t>3</w:t>
      </w:r>
      <w:r>
        <w:rPr>
          <w:rFonts w:hint="eastAsia" w:ascii="仿宋" w:hAnsi="仿宋" w:eastAsia="仿宋" w:cstheme="minorBidi"/>
          <w:kern w:val="2"/>
          <w:szCs w:val="24"/>
        </w:rPr>
        <w:t>月</w:t>
      </w:r>
      <w:r>
        <w:rPr>
          <w:rFonts w:hint="eastAsia" w:ascii="仿宋" w:hAnsi="仿宋" w:eastAsia="仿宋" w:cstheme="minorBidi"/>
          <w:kern w:val="2"/>
          <w:szCs w:val="24"/>
          <w:lang w:val="en-US" w:eastAsia="zh-CN"/>
        </w:rPr>
        <w:t>12</w:t>
      </w:r>
      <w:r>
        <w:rPr>
          <w:rFonts w:hint="eastAsia" w:ascii="仿宋" w:hAnsi="仿宋" w:eastAsia="仿宋" w:cstheme="minorBidi"/>
          <w:kern w:val="2"/>
          <w:szCs w:val="24"/>
        </w:rPr>
        <w:t>日17点。项目专家论证会时间另行通知（需准备8分钟左右的PPT进行项目方案的介绍）。</w:t>
      </w:r>
    </w:p>
    <w:p>
      <w:pPr>
        <w:pStyle w:val="4"/>
        <w:shd w:val="clear" w:color="auto" w:fill="FFFFFF"/>
        <w:spacing w:beforeAutospacing="0" w:afterAutospacing="0" w:line="360" w:lineRule="auto"/>
        <w:jc w:val="both"/>
        <w:rPr>
          <w:rFonts w:ascii="仿宋" w:hAnsi="仿宋" w:eastAsia="仿宋" w:cstheme="minorBidi"/>
          <w:kern w:val="2"/>
          <w:szCs w:val="24"/>
        </w:rPr>
      </w:pPr>
      <w:r>
        <w:rPr>
          <w:rFonts w:hint="eastAsia" w:ascii="仿宋" w:hAnsi="仿宋" w:eastAsia="仿宋" w:cstheme="minorBidi"/>
          <w:kern w:val="2"/>
          <w:szCs w:val="24"/>
        </w:rPr>
        <w:t>报名联系人：刘曙恒</w:t>
      </w:r>
      <w:r>
        <w:rPr>
          <w:rFonts w:hint="eastAsia" w:ascii="宋体" w:hAnsi="宋体" w:eastAsia="仿宋" w:cstheme="minorBidi"/>
          <w:kern w:val="2"/>
          <w:szCs w:val="24"/>
        </w:rPr>
        <w:t>  </w:t>
      </w:r>
      <w:r>
        <w:rPr>
          <w:rFonts w:hint="eastAsia" w:ascii="仿宋" w:hAnsi="仿宋" w:eastAsia="仿宋" w:cstheme="minorBidi"/>
          <w:kern w:val="2"/>
          <w:szCs w:val="24"/>
        </w:rPr>
        <w:t>电话：13923843010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2ZDJmOGJlYTk2ZTg2MDAwZGJhZmQyYmQ4ZDIwNDgifQ=="/>
  </w:docVars>
  <w:rsids>
    <w:rsidRoot w:val="00DD32FD"/>
    <w:rsid w:val="000430C4"/>
    <w:rsid w:val="0016631D"/>
    <w:rsid w:val="002305E1"/>
    <w:rsid w:val="002D2D08"/>
    <w:rsid w:val="003A597F"/>
    <w:rsid w:val="004224F8"/>
    <w:rsid w:val="004B0A3A"/>
    <w:rsid w:val="00591312"/>
    <w:rsid w:val="005B144C"/>
    <w:rsid w:val="007A283B"/>
    <w:rsid w:val="009F090C"/>
    <w:rsid w:val="00A64365"/>
    <w:rsid w:val="00AA2ABB"/>
    <w:rsid w:val="00BC4C8E"/>
    <w:rsid w:val="00BD446D"/>
    <w:rsid w:val="00BE7204"/>
    <w:rsid w:val="00D51AC5"/>
    <w:rsid w:val="00D71E13"/>
    <w:rsid w:val="00DD32FD"/>
    <w:rsid w:val="00EC1EDC"/>
    <w:rsid w:val="00F313A7"/>
    <w:rsid w:val="00F524A2"/>
    <w:rsid w:val="097E0006"/>
    <w:rsid w:val="16F51110"/>
    <w:rsid w:val="2F562347"/>
    <w:rsid w:val="5ED56FBB"/>
    <w:rsid w:val="70BE2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592</Characters>
  <Lines>4</Lines>
  <Paragraphs>1</Paragraphs>
  <TotalTime>4</TotalTime>
  <ScaleCrop>false</ScaleCrop>
  <LinksUpToDate>false</LinksUpToDate>
  <CharactersWithSpaces>694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2023-03-31T05:33:00Z</dcterms:created>
  <dc:creator>Adminlll</dc:creator>
  <cp:lastModifiedBy>rrrad</cp:lastModifiedBy>
  <dcterms:modified xsi:type="dcterms:W3CDTF">2025-03-05T03:21:45Z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33594B7FF4EA4DE29E865C883C04B25E</vt:lpwstr>
  </property>
</Properties>
</file>